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E53B2" w14:textId="77777777" w:rsidR="0086036E" w:rsidRDefault="00000000">
      <w:pPr>
        <w:pStyle w:val="Title"/>
      </w:pPr>
      <w:r>
        <w:t>palaeoverse: a community-driven R package to support palaeobiological analysis</w:t>
      </w:r>
    </w:p>
    <w:p w14:paraId="49CDABC8" w14:textId="77777777" w:rsidR="0086036E" w:rsidRDefault="00000000">
      <w:pPr>
        <w:pStyle w:val="Author"/>
      </w:pPr>
      <w:r>
        <w:t>—</w:t>
      </w:r>
    </w:p>
    <w:p w14:paraId="7243E282" w14:textId="77777777" w:rsidR="0086036E"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15580AD" w14:textId="77777777" w:rsidR="0086036E" w:rsidRDefault="00000000">
      <w:pPr>
        <w:pStyle w:val="Author"/>
      </w:pPr>
      <w:r>
        <w:t>—</w:t>
      </w:r>
    </w:p>
    <w:p w14:paraId="3836329B" w14:textId="77777777" w:rsidR="0086036E" w:rsidRDefault="00000000">
      <w:pPr>
        <w:pStyle w:val="Author"/>
      </w:pPr>
      <w:r>
        <w:rPr>
          <w:i/>
          <w:iCs/>
          <w:vertAlign w:val="superscript"/>
        </w:rPr>
        <w:t>1</w:t>
      </w:r>
      <w:r>
        <w:rPr>
          <w:i/>
          <w:iCs/>
        </w:rPr>
        <w:t>Centro de Investigación Mariña, Grupo de Ecoloxía Animal, Universidade de Vigo, 36310 Vigo, Spain.</w:t>
      </w:r>
    </w:p>
    <w:p w14:paraId="12404246" w14:textId="77777777" w:rsidR="0086036E" w:rsidRDefault="00000000">
      <w:pPr>
        <w:pStyle w:val="Author"/>
      </w:pPr>
      <w:r>
        <w:rPr>
          <w:i/>
          <w:iCs/>
          <w:vertAlign w:val="superscript"/>
        </w:rPr>
        <w:t>2</w:t>
      </w:r>
      <w:r>
        <w:rPr>
          <w:i/>
          <w:iCs/>
        </w:rPr>
        <w:t>Division of Paleontology, American Museum of Natural History, New York, NY, 10024 USA.</w:t>
      </w:r>
    </w:p>
    <w:p w14:paraId="463B225D" w14:textId="77777777" w:rsidR="0086036E" w:rsidRDefault="00000000">
      <w:pPr>
        <w:pStyle w:val="Author"/>
      </w:pPr>
      <w:r>
        <w:rPr>
          <w:i/>
          <w:iCs/>
          <w:vertAlign w:val="superscript"/>
        </w:rPr>
        <w:t>3</w:t>
      </w:r>
      <w:r>
        <w:rPr>
          <w:i/>
          <w:iCs/>
        </w:rPr>
        <w:t>Department of Biosystems Science and Engineering, ETH Zürich, 4058 Basel, Switzerland.</w:t>
      </w:r>
    </w:p>
    <w:p w14:paraId="65A226B2" w14:textId="77777777" w:rsidR="0086036E" w:rsidRDefault="00000000">
      <w:pPr>
        <w:pStyle w:val="Author"/>
      </w:pPr>
      <w:r>
        <w:rPr>
          <w:i/>
          <w:iCs/>
          <w:vertAlign w:val="superscript"/>
        </w:rPr>
        <w:t>4</w:t>
      </w:r>
      <w:r>
        <w:rPr>
          <w:i/>
          <w:iCs/>
        </w:rPr>
        <w:t>Computational Evolution Group, Swiss Institute of Bioinformatics, 1015 Lausanne, Switzerland.</w:t>
      </w:r>
    </w:p>
    <w:p w14:paraId="18B35D7F" w14:textId="77777777" w:rsidR="0086036E" w:rsidRDefault="00000000">
      <w:pPr>
        <w:pStyle w:val="Author"/>
      </w:pPr>
      <w:r>
        <w:rPr>
          <w:i/>
          <w:iCs/>
          <w:vertAlign w:val="superscript"/>
        </w:rPr>
        <w:t>5</w:t>
      </w:r>
      <w:r>
        <w:rPr>
          <w:i/>
          <w:iCs/>
        </w:rPr>
        <w:t>Department of Earth Sciences, Durham University, South Road, DH1 3LE, Durham, United Kingdom.</w:t>
      </w:r>
    </w:p>
    <w:p w14:paraId="34169B04" w14:textId="77777777" w:rsidR="0086036E" w:rsidRDefault="00000000">
      <w:pPr>
        <w:pStyle w:val="Author"/>
      </w:pPr>
      <w:r>
        <w:rPr>
          <w:i/>
          <w:iCs/>
          <w:vertAlign w:val="superscript"/>
        </w:rPr>
        <w:t>6</w:t>
      </w:r>
      <w:r>
        <w:rPr>
          <w:i/>
          <w:iCs/>
        </w:rPr>
        <w:t>Department of Earth Sciences, University College London, Gower Street, WC1E 6BT, London, United Kingdom.</w:t>
      </w:r>
    </w:p>
    <w:p w14:paraId="6245C609" w14:textId="77777777" w:rsidR="0086036E" w:rsidRDefault="00000000">
      <w:pPr>
        <w:pStyle w:val="Author"/>
      </w:pPr>
      <w:r>
        <w:rPr>
          <w:i/>
          <w:iCs/>
          <w:vertAlign w:val="superscript"/>
        </w:rPr>
        <w:t>7</w:t>
      </w:r>
      <w:r>
        <w:rPr>
          <w:i/>
          <w:iCs/>
        </w:rPr>
        <w:t>Life Sciences Department, Natural History Museum, Cromwell Road, SW7 5BD, London, United Kingdom.</w:t>
      </w:r>
    </w:p>
    <w:p w14:paraId="29CB4274" w14:textId="77777777" w:rsidR="0086036E"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75C1274A" w14:textId="77777777" w:rsidR="0086036E" w:rsidRDefault="00000000">
      <w:pPr>
        <w:pStyle w:val="Author"/>
      </w:pPr>
      <w:r>
        <w:rPr>
          <w:i/>
          <w:iCs/>
          <w:vertAlign w:val="superscript"/>
        </w:rPr>
        <w:t>9</w:t>
      </w:r>
      <w:r>
        <w:rPr>
          <w:i/>
          <w:iCs/>
        </w:rPr>
        <w:t>Department of Anatomical Sciences, Stony Brook University, Stony Brook, NY, 11794 USA.</w:t>
      </w:r>
    </w:p>
    <w:p w14:paraId="0E0D4935" w14:textId="77777777" w:rsidR="0086036E" w:rsidRDefault="00000000">
      <w:pPr>
        <w:pStyle w:val="Author"/>
      </w:pPr>
      <w:r>
        <w:rPr>
          <w:i/>
          <w:iCs/>
          <w:vertAlign w:val="superscript"/>
        </w:rPr>
        <w:t>10</w:t>
      </w:r>
      <w:r>
        <w:rPr>
          <w:i/>
          <w:iCs/>
        </w:rPr>
        <w:t>Département de Biologie, École Normale Supérieure de Lyon, Université Claude Bernard Lyon 1, 69342 Lyon Cedex 07, France.</w:t>
      </w:r>
    </w:p>
    <w:p w14:paraId="2EBE2B88" w14:textId="77777777" w:rsidR="0086036E" w:rsidRDefault="00000000">
      <w:pPr>
        <w:pStyle w:val="Author"/>
      </w:pPr>
      <w:r>
        <w:rPr>
          <w:i/>
          <w:iCs/>
          <w:vertAlign w:val="superscript"/>
        </w:rPr>
        <w:t>11</w:t>
      </w:r>
      <w:r>
        <w:rPr>
          <w:i/>
          <w:iCs/>
        </w:rPr>
        <w:t>Smithsonian Tropical Research Institute, Balboa, Republic of Panama.</w:t>
      </w:r>
    </w:p>
    <w:p w14:paraId="5098B980" w14:textId="77777777" w:rsidR="0086036E" w:rsidRDefault="00000000">
      <w:pPr>
        <w:pStyle w:val="Author"/>
      </w:pPr>
      <w:r>
        <w:rPr>
          <w:i/>
          <w:iCs/>
          <w:vertAlign w:val="superscript"/>
        </w:rPr>
        <w:t>12</w:t>
      </w:r>
      <w:r>
        <w:rPr>
          <w:i/>
          <w:iCs/>
        </w:rPr>
        <w:t>Department of Ecology, Evolution, and Marine Biology, University of California, Santa Barbara, CA 93106, USA.</w:t>
      </w:r>
    </w:p>
    <w:p w14:paraId="0E114D14" w14:textId="77777777" w:rsidR="0086036E" w:rsidRDefault="00000000">
      <w:pPr>
        <w:pStyle w:val="Author"/>
      </w:pPr>
      <w:r>
        <w:rPr>
          <w:i/>
          <w:iCs/>
          <w:vertAlign w:val="superscript"/>
        </w:rPr>
        <w:t>13</w:t>
      </w:r>
      <w:r>
        <w:rPr>
          <w:i/>
          <w:iCs/>
        </w:rPr>
        <w:t>School of Earth Sciences, University of Bristol, BS8 1RL, Bristol, UK</w:t>
      </w:r>
    </w:p>
    <w:p w14:paraId="48C6A91E" w14:textId="77777777" w:rsidR="0086036E" w:rsidRDefault="00000000">
      <w:pPr>
        <w:pStyle w:val="Author"/>
      </w:pPr>
      <w:r>
        <w:t>—</w:t>
      </w:r>
    </w:p>
    <w:p w14:paraId="0852CE3A" w14:textId="3B4CEF3C" w:rsidR="0086036E" w:rsidRDefault="00000000">
      <w:pPr>
        <w:pStyle w:val="Author"/>
      </w:pPr>
      <w:r>
        <w:rPr>
          <w:b/>
          <w:bCs/>
        </w:rPr>
        <w:t>Corresponding author:</w:t>
      </w:r>
      <w:r>
        <w:t xml:space="preserve"> </w:t>
      </w:r>
      <w:hyperlink r:id="rId7" w:history="1">
        <w:r w:rsidR="00891C14" w:rsidRPr="005E6FCE">
          <w:rPr>
            <w:rStyle w:val="Hyperlink"/>
            <w:rFonts w:cstheme="minorBidi"/>
            <w:szCs w:val="24"/>
          </w:rPr>
          <w:t>LewisAlan.Jones@uvigo.es</w:t>
        </w:r>
      </w:hyperlink>
    </w:p>
    <w:p w14:paraId="6BBE30E1" w14:textId="09722360" w:rsidR="0086036E" w:rsidRPr="00891C14" w:rsidRDefault="00891C14" w:rsidP="00891C14">
      <w:pPr>
        <w:pStyle w:val="FirstParagraph"/>
        <w:rPr>
          <w:color w:val="C00000"/>
          <w:sz w:val="20"/>
          <w:szCs w:val="21"/>
        </w:rPr>
      </w:pPr>
      <w:r w:rsidRPr="00891C14">
        <w:rPr>
          <w:b/>
          <w:bCs/>
          <w:color w:val="C00000"/>
          <w:sz w:val="20"/>
          <w:szCs w:val="21"/>
        </w:rPr>
        <w:t xml:space="preserve">This manuscript is a pre-print and has not been peer-reviewed. The manuscript is in the process of being submitted to </w:t>
      </w:r>
      <w:r w:rsidRPr="00891C14">
        <w:rPr>
          <w:b/>
          <w:bCs/>
          <w:i/>
          <w:iCs/>
          <w:color w:val="C00000"/>
          <w:sz w:val="20"/>
          <w:szCs w:val="21"/>
        </w:rPr>
        <w:t>Methods in Ecology and Evolution</w:t>
      </w:r>
      <w:r w:rsidRPr="00891C14">
        <w:rPr>
          <w:b/>
          <w:bCs/>
          <w:color w:val="C00000"/>
          <w:sz w:val="20"/>
          <w:szCs w:val="21"/>
        </w:rPr>
        <w:t xml:space="preserve"> and the package to The Comprehensive R Archive Network (CRAN). Please note that subsequent versions of this manuscript will differ slightly in content. If accepted, the final version of this manuscript will be available via the ‘Peer-reviewed Publication DOI’ link on this page. Please feel free to contact the corresponding author with any queries, we welcome any feedback!</w:t>
      </w:r>
      <w:r>
        <w:br w:type="page"/>
      </w:r>
    </w:p>
    <w:p w14:paraId="7A660F36" w14:textId="77777777" w:rsidR="0086036E" w:rsidRDefault="00000000">
      <w:pPr>
        <w:pStyle w:val="Abstract"/>
      </w:pPr>
      <w:r>
        <w:lastRenderedPageBreak/>
        <w:t>Abstract</w:t>
      </w:r>
    </w:p>
    <w:p w14:paraId="36943620" w14:textId="77777777" w:rsidR="0086036E"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6EED3227" w14:textId="77777777" w:rsidR="0086036E"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1CA9FBC7" w14:textId="77777777" w:rsidR="0086036E"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402CD3A4" w14:textId="77777777" w:rsidR="0086036E" w:rsidRDefault="00000000">
      <w:pPr>
        <w:pStyle w:val="Compact"/>
        <w:numPr>
          <w:ilvl w:val="0"/>
          <w:numId w:val="14"/>
        </w:numPr>
      </w:pPr>
      <w:r>
        <w:rPr>
          <w:rStyle w:val="VerbatimChar"/>
        </w:rPr>
        <w:t>palaeoverse</w:t>
      </w:r>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12C005F6" w14:textId="77777777" w:rsidR="0086036E" w:rsidRDefault="00000000">
      <w:pPr>
        <w:pStyle w:val="Heading1"/>
      </w:pPr>
      <w:bookmarkStart w:id="0" w:name="keywords"/>
      <w:r>
        <w:t>Keywords</w:t>
      </w:r>
    </w:p>
    <w:p w14:paraId="6BB15780" w14:textId="77777777" w:rsidR="0086036E" w:rsidRDefault="00000000">
      <w:pPr>
        <w:pStyle w:val="FirstParagraph"/>
      </w:pPr>
      <w:r>
        <w:t>Analytical Palaeobiology, Computational Palaeobiology, R programming, Readable, Reusable, Reproducible</w:t>
      </w:r>
    </w:p>
    <w:p w14:paraId="0D76BEFE" w14:textId="77777777" w:rsidR="0086036E" w:rsidRDefault="00000000">
      <w:r>
        <w:br w:type="page"/>
      </w:r>
    </w:p>
    <w:p w14:paraId="1F89C28F" w14:textId="77777777" w:rsidR="0086036E" w:rsidRDefault="00000000">
      <w:pPr>
        <w:pStyle w:val="Heading1"/>
      </w:pPr>
      <w:bookmarkStart w:id="1" w:name="introduction"/>
      <w:bookmarkEnd w:id="0"/>
      <w:r>
        <w:lastRenderedPageBreak/>
        <w:t>Introduction</w:t>
      </w:r>
    </w:p>
    <w:p w14:paraId="02F9A8D7" w14:textId="77777777" w:rsidR="0086036E"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(Quental and Marshall, 2013; Mannion et al., 2014; Zaffos, Finnegan and Peters, 2017; Close et al., 2020a). The growth and increasing availability of such datasets has made coding an integral part of palaeobiological research. Today, palaeobiologists commonly use code to clean (Zizka et al., 2019; Flannery-Sutherland et al., 2022), analyse (Guillerme, 2018; Kocsis et al., 2019), and visualise data (Bell and Lloyd, 2015), as well as build models (Silvestro, Salamin and Schnitzler, 2014; Starrfelt and Liow, 2016) and implement simulations (Fraser, 2017; Barido-Sottani et al., 2019; Furness et al., 2021; Jones et al., 2021). Whilst software has been developed in languages such as C++ (Garwood, Spencer and Sutton, 2019) and Python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3ECEFF1F" w14:textId="77777777" w:rsidR="0086036E"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61E18E4" w14:textId="77777777" w:rsidR="0086036E"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6BAD9806" w14:textId="77777777" w:rsidR="0086036E" w:rsidRDefault="00000000">
      <w:pPr>
        <w:pStyle w:val="Heading1"/>
      </w:pPr>
      <w:bookmarkStart w:id="2" w:name="community-survey"/>
      <w:bookmarkEnd w:id="1"/>
      <w:r>
        <w:t>Community survey</w:t>
      </w:r>
    </w:p>
    <w:p w14:paraId="7DAE1D08" w14:textId="77777777" w:rsidR="0086036E"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86036E" w14:paraId="280209A1" w14:textId="77777777">
        <w:tc>
          <w:tcPr>
            <w:tcW w:w="0" w:type="auto"/>
          </w:tcPr>
          <w:p w14:paraId="1B9CA9AE" w14:textId="77777777" w:rsidR="0086036E" w:rsidRDefault="00000000">
            <w:pPr>
              <w:pStyle w:val="Figure"/>
              <w:jc w:val="center"/>
            </w:pPr>
            <w:bookmarkStart w:id="3" w:name="fig-survey"/>
            <w:r>
              <w:rPr>
                <w:noProof/>
              </w:rPr>
              <w:lastRenderedPageBreak/>
              <w:drawing>
                <wp:inline distT="0" distB="0" distL="0" distR="0" wp14:anchorId="27EB14E0" wp14:editId="008C9CB7">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8"/>
                          <a:stretch>
                            <a:fillRect/>
                          </a:stretch>
                        </pic:blipFill>
                        <pic:spPr bwMode="auto">
                          <a:xfrm>
                            <a:off x="0" y="0"/>
                            <a:ext cx="5943600" cy="5178709"/>
                          </a:xfrm>
                          <a:prstGeom prst="rect">
                            <a:avLst/>
                          </a:prstGeom>
                          <a:noFill/>
                          <a:ln w="9525">
                            <a:noFill/>
                            <a:headEnd/>
                            <a:tailEnd/>
                          </a:ln>
                        </pic:spPr>
                      </pic:pic>
                    </a:graphicData>
                  </a:graphic>
                </wp:inline>
              </w:drawing>
            </w:r>
          </w:p>
          <w:p w14:paraId="64262FBB" w14:textId="77777777" w:rsidR="0086036E"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3"/>
      </w:tr>
    </w:tbl>
    <w:p w14:paraId="71382028" w14:textId="77777777" w:rsidR="0086036E" w:rsidRDefault="00000000">
      <w:pPr>
        <w:pStyle w:val="Heading1"/>
      </w:pPr>
      <w:bookmarkStart w:id="4" w:name="package-description"/>
      <w:bookmarkEnd w:id="2"/>
      <w:r>
        <w:t>Package description</w:t>
      </w:r>
    </w:p>
    <w:p w14:paraId="113680FD" w14:textId="77777777" w:rsidR="0086036E"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72FF3775" w14:textId="77777777" w:rsidR="0086036E" w:rsidRDefault="00000000">
      <w:pPr>
        <w:pStyle w:val="Heading2"/>
      </w:pPr>
      <w:bookmarkStart w:id="5" w:name="installation"/>
      <w:r>
        <w:t>Installation</w:t>
      </w:r>
    </w:p>
    <w:p w14:paraId="43FF83A2" w14:textId="77777777" w:rsidR="0086036E" w:rsidRDefault="00000000">
      <w:pPr>
        <w:pStyle w:val="FirstParagraph"/>
      </w:pPr>
      <w:r>
        <w:rPr>
          <w:b/>
          <w:bCs/>
        </w:rPr>
        <w:t>Upon CRAN approval:</w:t>
      </w:r>
      <w:r>
        <w:t xml:space="preserve"> The </w:t>
      </w:r>
      <w:r>
        <w:rPr>
          <w:rStyle w:val="VerbatimChar"/>
        </w:rPr>
        <w:t>palaeoverse</w:t>
      </w:r>
      <w:r>
        <w:t xml:space="preserve"> package can be installed from CRAN using the </w:t>
      </w:r>
      <w:r>
        <w:rPr>
          <w:rStyle w:val="VerbatimChar"/>
        </w:rPr>
        <w:t>install.packages</w:t>
      </w:r>
      <w:r>
        <w:t xml:space="preserve"> function in R (R Core Team, 2022):</w:t>
      </w:r>
    </w:p>
    <w:p w14:paraId="3C69A8B5" w14:textId="77777777" w:rsidR="0086036E" w:rsidRDefault="00000000">
      <w:pPr>
        <w:pStyle w:val="SourceCode"/>
      </w:pPr>
      <w:r>
        <w:rPr>
          <w:rStyle w:val="FunctionTok"/>
        </w:rPr>
        <w:t>install.packages</w:t>
      </w:r>
      <w:r>
        <w:rPr>
          <w:rStyle w:val="NormalTok"/>
        </w:rPr>
        <w:t>(</w:t>
      </w:r>
      <w:r>
        <w:rPr>
          <w:rStyle w:val="StringTok"/>
        </w:rPr>
        <w:t>"palaeoverse"</w:t>
      </w:r>
      <w:r>
        <w:rPr>
          <w:rStyle w:val="NormalTok"/>
        </w:rPr>
        <w:t>)</w:t>
      </w:r>
    </w:p>
    <w:p w14:paraId="3C79ECD7" w14:textId="77777777" w:rsidR="0086036E"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2C7FB9B7" w14:textId="77777777" w:rsidR="0086036E"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3B047181" w14:textId="77777777" w:rsidR="0086036E"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34833B67" w14:textId="77777777" w:rsidR="0086036E" w:rsidRDefault="00000000">
      <w:pPr>
        <w:pStyle w:val="SourceCode"/>
      </w:pPr>
      <w:r>
        <w:rPr>
          <w:rStyle w:val="FunctionTok"/>
        </w:rPr>
        <w:t>library</w:t>
      </w:r>
      <w:r>
        <w:rPr>
          <w:rStyle w:val="NormalTok"/>
        </w:rPr>
        <w:t>(</w:t>
      </w:r>
      <w:r>
        <w:rPr>
          <w:rStyle w:val="StringTok"/>
        </w:rPr>
        <w:t>"palaeoverse"</w:t>
      </w:r>
      <w:r>
        <w:rPr>
          <w:rStyle w:val="NormalTok"/>
        </w:rPr>
        <w:t>)</w:t>
      </w:r>
    </w:p>
    <w:p w14:paraId="298ABA95" w14:textId="77777777" w:rsidR="0086036E" w:rsidRDefault="00000000">
      <w:pPr>
        <w:pStyle w:val="Heading2"/>
      </w:pPr>
      <w:bookmarkStart w:id="6" w:name="data"/>
      <w:bookmarkEnd w:id="5"/>
      <w:r>
        <w:t>Data</w:t>
      </w:r>
    </w:p>
    <w:p w14:paraId="4A24A9A4" w14:textId="77777777" w:rsidR="0086036E"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9" w:anchor="/">
        <w:r>
          <w:rPr>
            <w:rStyle w:val="Hyperlink"/>
          </w:rPr>
          <w:t>https://paleobiodb.org/#/</w:t>
        </w:r>
      </w:hyperlink>
      <w:r>
        <w:t>), the Geobiodiversity Database (</w:t>
      </w:r>
      <w:hyperlink r:id="rId10">
        <w:r>
          <w:rPr>
            <w:rStyle w:val="Hyperlink"/>
          </w:rPr>
          <w:t>http://www.geobiodiversity.com</w:t>
        </w:r>
      </w:hyperlink>
      <w:r>
        <w:t>), or the Neptune Sandbox Berlin database (</w:t>
      </w:r>
      <w:hyperlink r:id="rId11">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7B8CC54D" w14:textId="77777777" w:rsidR="0086036E" w:rsidRDefault="00000000">
      <w:pPr>
        <w:pStyle w:val="Heading2"/>
      </w:pPr>
      <w:bookmarkStart w:id="7" w:name="functions"/>
      <w:bookmarkEnd w:id="6"/>
      <w:r>
        <w:t>Functions</w:t>
      </w:r>
    </w:p>
    <w:p w14:paraId="627A1B2C" w14:textId="77777777" w:rsidR="0086036E" w:rsidRDefault="00000000">
      <w:pPr>
        <w:pStyle w:val="FirstParagraph"/>
      </w:pPr>
      <w:r>
        <w:t xml:space="preserve">A summary of the functions available in </w:t>
      </w:r>
      <w:r>
        <w:rPr>
          <w:rStyle w:val="VerbatimChar"/>
        </w:rPr>
        <w:t>palaeoverse</w:t>
      </w:r>
      <w:r>
        <w:t xml:space="preserve"> is provided in </w:t>
      </w:r>
      <w:hyperlink w:anchor="tbl-summary">
        <w:r>
          <w:rPr>
            <w:rStyle w:val="Hyperlink"/>
          </w:rPr>
          <w:t>Table 1</w:t>
        </w:r>
      </w:hyperlink>
      <w:r>
        <w:t>. Detailed descriptions of the functions are provided herein.</w:t>
      </w:r>
    </w:p>
    <w:p w14:paraId="01715F19" w14:textId="77777777" w:rsidR="0086036E" w:rsidRDefault="00000000">
      <w:pPr>
        <w:pStyle w:val="TableCaption"/>
      </w:pPr>
      <w:bookmarkStart w:id="8" w:name="tbl-summary"/>
      <w:r>
        <w:t xml:space="preserve">Table 1: A summary table of the functions currently available in the </w:t>
      </w:r>
      <w:r>
        <w:rPr>
          <w:rStyle w:val="VerbatimChar"/>
        </w:rPr>
        <w:t>palaeoverse</w:t>
      </w:r>
      <w:r>
        <w:t xml:space="preserve"> R package</w:t>
      </w:r>
    </w:p>
    <w:tbl>
      <w:tblPr>
        <w:tblStyle w:val="Table"/>
        <w:tblW w:w="5000" w:type="pct"/>
        <w:tblLook w:val="0020" w:firstRow="1" w:lastRow="0" w:firstColumn="0" w:lastColumn="0" w:noHBand="0" w:noVBand="0"/>
        <w:tblCaption w:val="Table 1: A summary table of the functions currently available in the palaeoverse R package"/>
      </w:tblPr>
      <w:tblGrid>
        <w:gridCol w:w="1805"/>
        <w:gridCol w:w="7555"/>
      </w:tblGrid>
      <w:tr w:rsidR="0086036E" w14:paraId="5E5FF540" w14:textId="77777777" w:rsidTr="0086036E">
        <w:trPr>
          <w:cnfStyle w:val="100000000000" w:firstRow="1" w:lastRow="0" w:firstColumn="0" w:lastColumn="0" w:oddVBand="0" w:evenVBand="0" w:oddHBand="0" w:evenHBand="0" w:firstRowFirstColumn="0" w:firstRowLastColumn="0" w:lastRowFirstColumn="0" w:lastRowLastColumn="0"/>
          <w:tblHeader/>
        </w:trPr>
        <w:tc>
          <w:tcPr>
            <w:tcW w:w="0" w:type="auto"/>
          </w:tcPr>
          <w:p w14:paraId="7559FC13" w14:textId="77777777" w:rsidR="0086036E" w:rsidRDefault="00000000">
            <w:pPr>
              <w:pStyle w:val="Compact"/>
              <w:jc w:val="left"/>
            </w:pPr>
            <w:r>
              <w:rPr>
                <w:b/>
                <w:bCs/>
              </w:rPr>
              <w:t>Function</w:t>
            </w:r>
          </w:p>
        </w:tc>
        <w:tc>
          <w:tcPr>
            <w:tcW w:w="0" w:type="auto"/>
          </w:tcPr>
          <w:p w14:paraId="18285560" w14:textId="77777777" w:rsidR="0086036E" w:rsidRDefault="00000000">
            <w:pPr>
              <w:pStyle w:val="Compact"/>
              <w:jc w:val="left"/>
            </w:pPr>
            <w:r>
              <w:rPr>
                <w:b/>
                <w:bCs/>
              </w:rPr>
              <w:t>Description</w:t>
            </w:r>
          </w:p>
        </w:tc>
      </w:tr>
      <w:tr w:rsidR="0086036E" w14:paraId="62209AAE" w14:textId="77777777">
        <w:tc>
          <w:tcPr>
            <w:tcW w:w="0" w:type="auto"/>
          </w:tcPr>
          <w:p w14:paraId="22508CFE" w14:textId="77777777" w:rsidR="0086036E" w:rsidRDefault="00000000">
            <w:pPr>
              <w:pStyle w:val="Compact"/>
              <w:jc w:val="left"/>
            </w:pPr>
            <w:r>
              <w:t>axis_geo</w:t>
            </w:r>
          </w:p>
        </w:tc>
        <w:tc>
          <w:tcPr>
            <w:tcW w:w="0" w:type="auto"/>
          </w:tcPr>
          <w:p w14:paraId="073D9F9A" w14:textId="77777777" w:rsidR="0086036E" w:rsidRDefault="00000000">
            <w:pPr>
              <w:pStyle w:val="Compact"/>
              <w:jc w:val="left"/>
            </w:pPr>
            <w:r>
              <w:t>Add a geological time scale axis to a plot</w:t>
            </w:r>
          </w:p>
        </w:tc>
      </w:tr>
      <w:tr w:rsidR="0086036E" w14:paraId="1FA84BB6" w14:textId="77777777">
        <w:tc>
          <w:tcPr>
            <w:tcW w:w="0" w:type="auto"/>
          </w:tcPr>
          <w:p w14:paraId="17DAE6D8" w14:textId="77777777" w:rsidR="0086036E" w:rsidRDefault="00000000">
            <w:pPr>
              <w:pStyle w:val="Compact"/>
              <w:jc w:val="left"/>
            </w:pPr>
            <w:r>
              <w:t>bin_lat</w:t>
            </w:r>
          </w:p>
        </w:tc>
        <w:tc>
          <w:tcPr>
            <w:tcW w:w="0" w:type="auto"/>
          </w:tcPr>
          <w:p w14:paraId="43D6B9F2" w14:textId="77777777" w:rsidR="0086036E" w:rsidRDefault="00000000">
            <w:pPr>
              <w:pStyle w:val="Compact"/>
              <w:jc w:val="left"/>
            </w:pPr>
            <w:r>
              <w:t>Bin fossil occurrences into latitudinal bins</w:t>
            </w:r>
          </w:p>
        </w:tc>
      </w:tr>
      <w:tr w:rsidR="0086036E" w14:paraId="002B2E50" w14:textId="77777777">
        <w:tc>
          <w:tcPr>
            <w:tcW w:w="0" w:type="auto"/>
          </w:tcPr>
          <w:p w14:paraId="166D53F2" w14:textId="77777777" w:rsidR="0086036E" w:rsidRDefault="00000000">
            <w:pPr>
              <w:pStyle w:val="Compact"/>
              <w:jc w:val="left"/>
            </w:pPr>
            <w:r>
              <w:t>bin_space</w:t>
            </w:r>
          </w:p>
        </w:tc>
        <w:tc>
          <w:tcPr>
            <w:tcW w:w="0" w:type="auto"/>
          </w:tcPr>
          <w:p w14:paraId="7B3A21AF" w14:textId="77777777" w:rsidR="0086036E" w:rsidRDefault="00000000">
            <w:pPr>
              <w:pStyle w:val="Compact"/>
              <w:jc w:val="left"/>
            </w:pPr>
            <w:r>
              <w:t>Bin fossil occurrences into spatial bins</w:t>
            </w:r>
          </w:p>
        </w:tc>
      </w:tr>
      <w:tr w:rsidR="0086036E" w14:paraId="7BB340B8" w14:textId="77777777">
        <w:tc>
          <w:tcPr>
            <w:tcW w:w="0" w:type="auto"/>
          </w:tcPr>
          <w:p w14:paraId="139C70BB" w14:textId="77777777" w:rsidR="0086036E" w:rsidRDefault="00000000">
            <w:pPr>
              <w:pStyle w:val="Compact"/>
              <w:jc w:val="left"/>
            </w:pPr>
            <w:r>
              <w:t>bin_time</w:t>
            </w:r>
          </w:p>
        </w:tc>
        <w:tc>
          <w:tcPr>
            <w:tcW w:w="0" w:type="auto"/>
          </w:tcPr>
          <w:p w14:paraId="739D7C37" w14:textId="77777777" w:rsidR="0086036E" w:rsidRDefault="00000000">
            <w:pPr>
              <w:pStyle w:val="Compact"/>
              <w:jc w:val="left"/>
            </w:pPr>
            <w:r>
              <w:t>Bin fossil occurrences into time bins (choice of approaches)</w:t>
            </w:r>
          </w:p>
        </w:tc>
      </w:tr>
      <w:tr w:rsidR="0086036E" w14:paraId="06915344" w14:textId="77777777">
        <w:tc>
          <w:tcPr>
            <w:tcW w:w="0" w:type="auto"/>
          </w:tcPr>
          <w:p w14:paraId="26C6D718" w14:textId="77777777" w:rsidR="0086036E" w:rsidRDefault="00000000">
            <w:pPr>
              <w:pStyle w:val="Compact"/>
              <w:jc w:val="left"/>
            </w:pPr>
            <w:r>
              <w:lastRenderedPageBreak/>
              <w:t>data</w:t>
            </w:r>
          </w:p>
        </w:tc>
        <w:tc>
          <w:tcPr>
            <w:tcW w:w="0" w:type="auto"/>
          </w:tcPr>
          <w:p w14:paraId="35367E20" w14:textId="77777777" w:rsidR="0086036E" w:rsidRDefault="00000000">
            <w:pPr>
              <w:pStyle w:val="Compact"/>
              <w:jc w:val="left"/>
            </w:pPr>
            <w:r>
              <w:t>Datasets: ‘tetrapods’, ‘reefs’, ‘interval_key’, ‘GTS2012’, and ‘GTS2020’</w:t>
            </w:r>
          </w:p>
        </w:tc>
      </w:tr>
      <w:tr w:rsidR="0086036E" w14:paraId="10C51B6F" w14:textId="77777777">
        <w:tc>
          <w:tcPr>
            <w:tcW w:w="0" w:type="auto"/>
          </w:tcPr>
          <w:p w14:paraId="10340FAE" w14:textId="77777777" w:rsidR="0086036E" w:rsidRDefault="00000000">
            <w:pPr>
              <w:pStyle w:val="Compact"/>
              <w:jc w:val="left"/>
            </w:pPr>
            <w:r>
              <w:t>group_apply</w:t>
            </w:r>
          </w:p>
        </w:tc>
        <w:tc>
          <w:tcPr>
            <w:tcW w:w="0" w:type="auto"/>
          </w:tcPr>
          <w:p w14:paraId="384A2DA0" w14:textId="77777777" w:rsidR="0086036E" w:rsidRDefault="00000000">
            <w:pPr>
              <w:pStyle w:val="Compact"/>
              <w:jc w:val="left"/>
            </w:pPr>
            <w:r>
              <w:t>Apply a function over user-defined groups</w:t>
            </w:r>
          </w:p>
        </w:tc>
      </w:tr>
      <w:tr w:rsidR="0086036E" w14:paraId="54FBC50D" w14:textId="77777777">
        <w:tc>
          <w:tcPr>
            <w:tcW w:w="0" w:type="auto"/>
          </w:tcPr>
          <w:p w14:paraId="74BA2FA9" w14:textId="77777777" w:rsidR="0086036E" w:rsidRDefault="00000000">
            <w:pPr>
              <w:pStyle w:val="Compact"/>
              <w:jc w:val="left"/>
            </w:pPr>
            <w:r>
              <w:t>lat_bins</w:t>
            </w:r>
          </w:p>
        </w:tc>
        <w:tc>
          <w:tcPr>
            <w:tcW w:w="0" w:type="auto"/>
          </w:tcPr>
          <w:p w14:paraId="25C36B65" w14:textId="77777777" w:rsidR="0086036E" w:rsidRDefault="00000000">
            <w:pPr>
              <w:pStyle w:val="Compact"/>
              <w:jc w:val="left"/>
            </w:pPr>
            <w:r>
              <w:t>Generate latitudinal bins</w:t>
            </w:r>
          </w:p>
        </w:tc>
      </w:tr>
      <w:tr w:rsidR="0086036E" w14:paraId="3644C86D" w14:textId="77777777">
        <w:tc>
          <w:tcPr>
            <w:tcW w:w="0" w:type="auto"/>
          </w:tcPr>
          <w:p w14:paraId="59C368E0" w14:textId="77777777" w:rsidR="0086036E" w:rsidRDefault="00000000">
            <w:pPr>
              <w:pStyle w:val="Compact"/>
              <w:jc w:val="left"/>
            </w:pPr>
            <w:r>
              <w:t>look_up</w:t>
            </w:r>
          </w:p>
        </w:tc>
        <w:tc>
          <w:tcPr>
            <w:tcW w:w="0" w:type="auto"/>
          </w:tcPr>
          <w:p w14:paraId="389B3B75" w14:textId="77777777" w:rsidR="0086036E" w:rsidRDefault="00000000">
            <w:pPr>
              <w:pStyle w:val="Compact"/>
              <w:jc w:val="left"/>
            </w:pPr>
            <w:r>
              <w:t>Link user-specified interval names to the International Geological Time Scale</w:t>
            </w:r>
          </w:p>
        </w:tc>
      </w:tr>
      <w:tr w:rsidR="0086036E" w14:paraId="4C20CA30" w14:textId="77777777">
        <w:tc>
          <w:tcPr>
            <w:tcW w:w="0" w:type="auto"/>
          </w:tcPr>
          <w:p w14:paraId="07C9DE09" w14:textId="77777777" w:rsidR="0086036E" w:rsidRDefault="00000000">
            <w:pPr>
              <w:pStyle w:val="Compact"/>
              <w:jc w:val="left"/>
            </w:pPr>
            <w:r>
              <w:t>palaeorotate</w:t>
            </w:r>
          </w:p>
        </w:tc>
        <w:tc>
          <w:tcPr>
            <w:tcW w:w="0" w:type="auto"/>
          </w:tcPr>
          <w:p w14:paraId="6657A9FA" w14:textId="77777777" w:rsidR="0086036E" w:rsidRDefault="00000000">
            <w:pPr>
              <w:pStyle w:val="Compact"/>
              <w:jc w:val="left"/>
            </w:pPr>
            <w:r>
              <w:t>Reconstruct the palaeogeographic coordinates of fossil occurrences</w:t>
            </w:r>
          </w:p>
        </w:tc>
      </w:tr>
      <w:tr w:rsidR="0086036E" w14:paraId="0EB5A776" w14:textId="77777777">
        <w:tc>
          <w:tcPr>
            <w:tcW w:w="0" w:type="auto"/>
          </w:tcPr>
          <w:p w14:paraId="20F982A2" w14:textId="77777777" w:rsidR="0086036E" w:rsidRDefault="00000000">
            <w:pPr>
              <w:pStyle w:val="Compact"/>
              <w:jc w:val="left"/>
            </w:pPr>
            <w:r>
              <w:t>phylo_check</w:t>
            </w:r>
          </w:p>
        </w:tc>
        <w:tc>
          <w:tcPr>
            <w:tcW w:w="0" w:type="auto"/>
          </w:tcPr>
          <w:p w14:paraId="1F15499C" w14:textId="77777777" w:rsidR="0086036E" w:rsidRDefault="00000000">
            <w:pPr>
              <w:pStyle w:val="Compact"/>
              <w:jc w:val="left"/>
            </w:pPr>
            <w:r>
              <w:t>Check taxon names against tips in a phylogeny and/or remove tips from the tree</w:t>
            </w:r>
          </w:p>
        </w:tc>
      </w:tr>
      <w:tr w:rsidR="0086036E" w14:paraId="77A0C011" w14:textId="77777777">
        <w:tc>
          <w:tcPr>
            <w:tcW w:w="0" w:type="auto"/>
          </w:tcPr>
          <w:p w14:paraId="69E61FC6" w14:textId="77777777" w:rsidR="0086036E" w:rsidRDefault="00000000">
            <w:pPr>
              <w:pStyle w:val="Compact"/>
              <w:jc w:val="left"/>
            </w:pPr>
            <w:r>
              <w:t>tax_check</w:t>
            </w:r>
          </w:p>
        </w:tc>
        <w:tc>
          <w:tcPr>
            <w:tcW w:w="0" w:type="auto"/>
          </w:tcPr>
          <w:p w14:paraId="3C5DDAD4" w14:textId="77777777" w:rsidR="0086036E" w:rsidRDefault="00000000">
            <w:pPr>
              <w:pStyle w:val="Compact"/>
              <w:jc w:val="left"/>
            </w:pPr>
            <w:r>
              <w:t>Check for spelling mistakes in taxon names and flag potential issues</w:t>
            </w:r>
          </w:p>
        </w:tc>
      </w:tr>
      <w:tr w:rsidR="0086036E" w14:paraId="553CFA46" w14:textId="77777777">
        <w:tc>
          <w:tcPr>
            <w:tcW w:w="0" w:type="auto"/>
          </w:tcPr>
          <w:p w14:paraId="6CF55032" w14:textId="77777777" w:rsidR="0086036E" w:rsidRDefault="00000000">
            <w:pPr>
              <w:pStyle w:val="Compact"/>
              <w:jc w:val="left"/>
            </w:pPr>
            <w:r>
              <w:t>tax_range_space</w:t>
            </w:r>
          </w:p>
        </w:tc>
        <w:tc>
          <w:tcPr>
            <w:tcW w:w="0" w:type="auto"/>
          </w:tcPr>
          <w:p w14:paraId="1A129078" w14:textId="77777777" w:rsidR="0086036E" w:rsidRDefault="00000000">
            <w:pPr>
              <w:pStyle w:val="Compact"/>
              <w:jc w:val="left"/>
            </w:pPr>
            <w:r>
              <w:t>Calculate the geographic range of taxa (choice of approaches)</w:t>
            </w:r>
          </w:p>
        </w:tc>
      </w:tr>
      <w:tr w:rsidR="0086036E" w14:paraId="686639F9" w14:textId="77777777">
        <w:tc>
          <w:tcPr>
            <w:tcW w:w="0" w:type="auto"/>
          </w:tcPr>
          <w:p w14:paraId="1F5A2F7D" w14:textId="77777777" w:rsidR="0086036E" w:rsidRDefault="00000000">
            <w:pPr>
              <w:pStyle w:val="Compact"/>
              <w:jc w:val="left"/>
            </w:pPr>
            <w:r>
              <w:t>tax_range_time</w:t>
            </w:r>
          </w:p>
        </w:tc>
        <w:tc>
          <w:tcPr>
            <w:tcW w:w="0" w:type="auto"/>
          </w:tcPr>
          <w:p w14:paraId="61DCA301" w14:textId="77777777" w:rsidR="0086036E" w:rsidRDefault="00000000">
            <w:pPr>
              <w:pStyle w:val="Compact"/>
              <w:jc w:val="left"/>
            </w:pPr>
            <w:r>
              <w:t>Calculate and plot the temporal range of taxa</w:t>
            </w:r>
          </w:p>
        </w:tc>
      </w:tr>
      <w:tr w:rsidR="0086036E" w14:paraId="2530871F" w14:textId="77777777">
        <w:tc>
          <w:tcPr>
            <w:tcW w:w="0" w:type="auto"/>
          </w:tcPr>
          <w:p w14:paraId="34CAF2C7" w14:textId="77777777" w:rsidR="0086036E" w:rsidRDefault="00000000">
            <w:pPr>
              <w:pStyle w:val="Compact"/>
              <w:jc w:val="left"/>
            </w:pPr>
            <w:r>
              <w:t>tax_expand_lat</w:t>
            </w:r>
          </w:p>
        </w:tc>
        <w:tc>
          <w:tcPr>
            <w:tcW w:w="0" w:type="auto"/>
          </w:tcPr>
          <w:p w14:paraId="68D096A8" w14:textId="77777777" w:rsidR="0086036E" w:rsidRDefault="00000000">
            <w:pPr>
              <w:pStyle w:val="Compact"/>
              <w:jc w:val="left"/>
            </w:pPr>
            <w:r>
              <w:t>Convert taxon latitudinal ranges to bin-level pseudo-occurrences</w:t>
            </w:r>
          </w:p>
        </w:tc>
      </w:tr>
      <w:tr w:rsidR="0086036E" w14:paraId="52AC720A" w14:textId="77777777">
        <w:tc>
          <w:tcPr>
            <w:tcW w:w="0" w:type="auto"/>
          </w:tcPr>
          <w:p w14:paraId="51BC6CCE" w14:textId="77777777" w:rsidR="0086036E" w:rsidRDefault="00000000">
            <w:pPr>
              <w:pStyle w:val="Compact"/>
              <w:jc w:val="left"/>
            </w:pPr>
            <w:r>
              <w:t>tax_expand_time</w:t>
            </w:r>
          </w:p>
        </w:tc>
        <w:tc>
          <w:tcPr>
            <w:tcW w:w="0" w:type="auto"/>
          </w:tcPr>
          <w:p w14:paraId="44A6EBAF" w14:textId="77777777" w:rsidR="0086036E" w:rsidRDefault="00000000">
            <w:pPr>
              <w:pStyle w:val="Compact"/>
              <w:jc w:val="left"/>
            </w:pPr>
            <w:r>
              <w:t>Convert taxon temporal ranges to interval-level pseudo-occurrences</w:t>
            </w:r>
          </w:p>
        </w:tc>
      </w:tr>
      <w:tr w:rsidR="0086036E" w14:paraId="61CEB6A8" w14:textId="77777777">
        <w:tc>
          <w:tcPr>
            <w:tcW w:w="0" w:type="auto"/>
          </w:tcPr>
          <w:p w14:paraId="3C9FBED4" w14:textId="77777777" w:rsidR="0086036E" w:rsidRDefault="00000000">
            <w:pPr>
              <w:pStyle w:val="Compact"/>
              <w:jc w:val="left"/>
            </w:pPr>
            <w:r>
              <w:t>tax_unique</w:t>
            </w:r>
          </w:p>
        </w:tc>
        <w:tc>
          <w:tcPr>
            <w:tcW w:w="0" w:type="auto"/>
          </w:tcPr>
          <w:p w14:paraId="576892A5" w14:textId="77777777" w:rsidR="0086036E" w:rsidRDefault="00000000">
            <w:pPr>
              <w:pStyle w:val="Compact"/>
              <w:jc w:val="left"/>
            </w:pPr>
            <w:r>
              <w:t>Calculate the number of unique taxa in a dataset of occurrences</w:t>
            </w:r>
          </w:p>
        </w:tc>
      </w:tr>
      <w:tr w:rsidR="0086036E" w14:paraId="5D4A93D3" w14:textId="77777777">
        <w:tc>
          <w:tcPr>
            <w:tcW w:w="0" w:type="auto"/>
          </w:tcPr>
          <w:p w14:paraId="52422864" w14:textId="77777777" w:rsidR="0086036E" w:rsidRDefault="00000000">
            <w:pPr>
              <w:pStyle w:val="Compact"/>
              <w:jc w:val="left"/>
            </w:pPr>
            <w:r>
              <w:t>time_bins</w:t>
            </w:r>
          </w:p>
        </w:tc>
        <w:tc>
          <w:tcPr>
            <w:tcW w:w="0" w:type="auto"/>
          </w:tcPr>
          <w:p w14:paraId="4F146A9B" w14:textId="77777777" w:rsidR="0086036E" w:rsidRDefault="00000000">
            <w:pPr>
              <w:pStyle w:val="Compact"/>
              <w:jc w:val="left"/>
            </w:pPr>
            <w:r>
              <w:t>Generate stratigraphic time bins or near-equal length time bins</w:t>
            </w:r>
          </w:p>
        </w:tc>
      </w:tr>
    </w:tbl>
    <w:p w14:paraId="1115E57D" w14:textId="77777777" w:rsidR="0086036E" w:rsidRDefault="00000000">
      <w:pPr>
        <w:pStyle w:val="Heading3"/>
      </w:pPr>
      <w:bookmarkStart w:id="9" w:name="example-datasets"/>
      <w:bookmarkEnd w:id="8"/>
      <w:r>
        <w:t>Example datasets</w:t>
      </w:r>
    </w:p>
    <w:p w14:paraId="1011AC1A" w14:textId="77777777" w:rsidR="0086036E"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1104240F" w14:textId="77777777" w:rsidR="0086036E" w:rsidRDefault="00000000">
      <w:pPr>
        <w:pStyle w:val="Heading3"/>
      </w:pPr>
      <w:bookmarkStart w:id="10" w:name="time-bins"/>
      <w:bookmarkEnd w:id="9"/>
      <w:r>
        <w:t>Time bins</w:t>
      </w:r>
    </w:p>
    <w:p w14:paraId="66E81948" w14:textId="77777777" w:rsidR="0086036E"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711EC415" w14:textId="77777777" w:rsidR="0086036E" w:rsidRDefault="00000000">
      <w:pPr>
        <w:pStyle w:val="SourceCode"/>
      </w:pPr>
      <w:r>
        <w:rPr>
          <w:rStyle w:val="CommentTok"/>
        </w:rPr>
        <w:lastRenderedPageBreak/>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86036E" w14:paraId="629F2E54" w14:textId="77777777">
        <w:tc>
          <w:tcPr>
            <w:tcW w:w="0" w:type="auto"/>
          </w:tcPr>
          <w:p w14:paraId="44554D2B" w14:textId="77777777" w:rsidR="0086036E" w:rsidRDefault="00000000">
            <w:pPr>
              <w:pStyle w:val="Figure"/>
              <w:jc w:val="center"/>
            </w:pPr>
            <w:bookmarkStart w:id="11" w:name="fig-stages"/>
            <w:r>
              <w:rPr>
                <w:noProof/>
              </w:rPr>
              <w:drawing>
                <wp:inline distT="0" distB="0" distL="0" distR="0" wp14:anchorId="2D64B99A" wp14:editId="0C31075E">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2"/>
                          <a:stretch>
                            <a:fillRect/>
                          </a:stretch>
                        </pic:blipFill>
                        <pic:spPr bwMode="auto">
                          <a:xfrm>
                            <a:off x="0" y="0"/>
                            <a:ext cx="5943600" cy="3714750"/>
                          </a:xfrm>
                          <a:prstGeom prst="rect">
                            <a:avLst/>
                          </a:prstGeom>
                          <a:noFill/>
                          <a:ln w="9525">
                            <a:noFill/>
                            <a:headEnd/>
                            <a:tailEnd/>
                          </a:ln>
                        </pic:spPr>
                      </pic:pic>
                    </a:graphicData>
                  </a:graphic>
                </wp:inline>
              </w:drawing>
            </w:r>
          </w:p>
          <w:p w14:paraId="177E480F" w14:textId="77777777" w:rsidR="0086036E"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3">
              <w:r>
                <w:rPr>
                  <w:rStyle w:val="Hyperlink"/>
                </w:rPr>
                <w:t>https://stratigraphy.org/</w:t>
              </w:r>
            </w:hyperlink>
            <w:r>
              <w:t>).</w:t>
            </w:r>
          </w:p>
        </w:tc>
        <w:bookmarkEnd w:id="11"/>
      </w:tr>
    </w:tbl>
    <w:p w14:paraId="0FC14647" w14:textId="77777777" w:rsidR="0086036E"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04B1CBA4" w14:textId="77777777" w:rsidR="0086036E"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86036E" w14:paraId="3BF99F2F" w14:textId="77777777">
        <w:tc>
          <w:tcPr>
            <w:tcW w:w="0" w:type="auto"/>
          </w:tcPr>
          <w:p w14:paraId="33DE0EBF" w14:textId="77777777" w:rsidR="0086036E" w:rsidRDefault="00000000">
            <w:pPr>
              <w:pStyle w:val="Figure"/>
              <w:jc w:val="center"/>
            </w:pPr>
            <w:bookmarkStart w:id="12" w:name="fig-equal"/>
            <w:r>
              <w:rPr>
                <w:noProof/>
              </w:rPr>
              <w:lastRenderedPageBreak/>
              <w:drawing>
                <wp:inline distT="0" distB="0" distL="0" distR="0" wp14:anchorId="4FF44587" wp14:editId="691C19D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4"/>
                          <a:stretch>
                            <a:fillRect/>
                          </a:stretch>
                        </pic:blipFill>
                        <pic:spPr bwMode="auto">
                          <a:xfrm>
                            <a:off x="0" y="0"/>
                            <a:ext cx="5943600" cy="3714750"/>
                          </a:xfrm>
                          <a:prstGeom prst="rect">
                            <a:avLst/>
                          </a:prstGeom>
                          <a:noFill/>
                          <a:ln w="9525">
                            <a:noFill/>
                            <a:headEnd/>
                            <a:tailEnd/>
                          </a:ln>
                        </pic:spPr>
                      </pic:pic>
                    </a:graphicData>
                  </a:graphic>
                </wp:inline>
              </w:drawing>
            </w:r>
          </w:p>
          <w:p w14:paraId="68E889C1" w14:textId="77777777" w:rsidR="0086036E"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725CA164" w14:textId="77777777" w:rsidR="0086036E"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66A878EE" w14:textId="77777777" w:rsidR="0086036E" w:rsidRDefault="00000000">
      <w:pPr>
        <w:pStyle w:val="Heading3"/>
      </w:pPr>
      <w:bookmarkStart w:id="13" w:name="occurrence-binning"/>
      <w:bookmarkEnd w:id="10"/>
      <w:r>
        <w:t>Occurrence binning</w:t>
      </w:r>
    </w:p>
    <w:p w14:paraId="6834292F" w14:textId="77777777" w:rsidR="0086036E" w:rsidRDefault="00000000">
      <w:pPr>
        <w:pStyle w:val="FirstParagraph"/>
      </w:pPr>
      <w:r>
        <w:t xml:space="preserve">Fossil occurrences are frequently ‘binned’ into distinct time intervals to enable quantification of changes (e.g. biodiversity or disparity) through geological time.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341CF167" w14:textId="77777777" w:rsidR="0086036E"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5565C386" w14:textId="77777777" w:rsidR="0086036E" w:rsidRDefault="00000000">
      <w:pPr>
        <w:pStyle w:val="FirstParagraph"/>
      </w:pPr>
      <w:r>
        <w:lastRenderedPageBreak/>
        <w:t xml:space="preserve">Whilst binning occurrences with tightly defined temporal limits is straightforward, those with poorly constrained maximum and minimum ages can span several intervals, and therefore cannot be easily assigned to a single bin. Palaeontologists have identified numerous solutions to tackle this problem (Lloyd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from a uniform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3C0AD3FB" w14:textId="77777777" w:rsidR="0086036E" w:rsidRDefault="00000000">
      <w:pPr>
        <w:pStyle w:val="BodyText"/>
      </w:pPr>
      <w:r>
        <w:t xml:space="preserve">In recent years, palaeobiology has developed a heightened interest in the spatial structure of the fossil record, with studies focused on understanding the spatial distribution of biodiversity and the processes that drive them (Vilhena and Smith, 2013; Antell et al., 2020; Close et al., 2020b; Chiarenza et al., 2022; Flannery-Sutherland, Silvestro and Benton, 2022;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2022).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06731808" w14:textId="77777777" w:rsidR="0086036E"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086DA834" w14:textId="77777777" w:rsidR="0086036E"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71DA7654" w14:textId="77777777" w:rsidR="0086036E" w:rsidRDefault="00000000">
      <w:pPr>
        <w:pStyle w:val="SourceCode"/>
      </w:pPr>
      <w:r>
        <w:rPr>
          <w:rStyle w:val="CommentTok"/>
        </w:rPr>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64FA717E" w14:textId="77777777" w:rsidR="0086036E" w:rsidRDefault="00000000">
      <w:pPr>
        <w:pStyle w:val="Heading3"/>
      </w:pPr>
      <w:bookmarkStart w:id="14" w:name="palaeogeographic-reconstruction"/>
      <w:bookmarkEnd w:id="13"/>
      <w:r>
        <w:lastRenderedPageBreak/>
        <w:t>Palaeogeographic reconstruction</w:t>
      </w:r>
    </w:p>
    <w:p w14:paraId="76E0EE13" w14:textId="77777777" w:rsidR="0086036E"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2E1A400C" w14:textId="77777777" w:rsidR="0086036E"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5">
        <w:r>
          <w:rPr>
            <w:rStyle w:val="Hyperlink"/>
          </w:rPr>
          <w:t>https://gwsdoc.gplates.org</w:t>
        </w:r>
      </w:hyperlink>
      <w:r>
        <w:t>). The second approach uses reconstruction files of pre-generated palaeocoordinates to spatiotemporally link occurrences’ modern coordinates and age estimates with their respective palaeocoordinates. These reconstruction files were generated using a 1º x 1º spatial grid and allows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4017CAA0" w14:textId="77777777" w:rsidR="0086036E"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6BC533CA" w14:textId="77777777" w:rsidR="0086036E" w:rsidRDefault="00000000">
      <w:pPr>
        <w:pStyle w:val="Heading3"/>
      </w:pPr>
      <w:bookmarkStart w:id="15" w:name="taxon-related-features"/>
      <w:bookmarkEnd w:id="14"/>
      <w:r>
        <w:t>Taxon-related features</w:t>
      </w:r>
    </w:p>
    <w:p w14:paraId="0760BA28" w14:textId="77777777" w:rsidR="0086036E"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w:t>
      </w:r>
      <w:r>
        <w:lastRenderedPageBreak/>
        <w:t xml:space="preserve">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However, it should be made clear that this is no replacement for taxonomic vetting.</w:t>
      </w:r>
    </w:p>
    <w:p w14:paraId="24D2480E" w14:textId="77777777" w:rsidR="0086036E"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32230B6A" w14:textId="77777777" w:rsidR="0086036E"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0579C28B" w14:textId="77777777" w:rsidR="0086036E"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2B290A97" w14:textId="77777777" w:rsidR="0086036E" w:rsidRDefault="00000000">
      <w:pPr>
        <w:pStyle w:val="FirstParagraph"/>
      </w:pPr>
      <w:r>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60881041" w14:textId="77777777" w:rsidR="0086036E" w:rsidRDefault="00000000">
      <w:pPr>
        <w:pStyle w:val="SourceCode"/>
      </w:pPr>
      <w:r>
        <w:rPr>
          <w:rStyle w:val="CommentTok"/>
        </w:rPr>
        <w:lastRenderedPageBreak/>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86036E" w14:paraId="6A7AD96A" w14:textId="77777777">
        <w:tc>
          <w:tcPr>
            <w:tcW w:w="0" w:type="auto"/>
          </w:tcPr>
          <w:p w14:paraId="5EE47FCD" w14:textId="77777777" w:rsidR="0086036E" w:rsidRDefault="00000000">
            <w:pPr>
              <w:pStyle w:val="Figure"/>
              <w:jc w:val="center"/>
            </w:pPr>
            <w:bookmarkStart w:id="16" w:name="fig-range"/>
            <w:r>
              <w:rPr>
                <w:noProof/>
              </w:rPr>
              <w:drawing>
                <wp:inline distT="0" distB="0" distL="0" distR="0" wp14:anchorId="7618C591" wp14:editId="2F6031C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6"/>
                          <a:stretch>
                            <a:fillRect/>
                          </a:stretch>
                        </pic:blipFill>
                        <pic:spPr bwMode="auto">
                          <a:xfrm>
                            <a:off x="0" y="0"/>
                            <a:ext cx="5943600" cy="3714750"/>
                          </a:xfrm>
                          <a:prstGeom prst="rect">
                            <a:avLst/>
                          </a:prstGeom>
                          <a:noFill/>
                          <a:ln w="9525">
                            <a:noFill/>
                            <a:headEnd/>
                            <a:tailEnd/>
                          </a:ln>
                        </pic:spPr>
                      </pic:pic>
                    </a:graphicData>
                  </a:graphic>
                </wp:inline>
              </w:drawing>
            </w:r>
          </w:p>
          <w:p w14:paraId="7F07D4C7" w14:textId="77777777" w:rsidR="0086036E"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16"/>
      </w:tr>
    </w:tbl>
    <w:p w14:paraId="05F3B2EB" w14:textId="77777777" w:rsidR="0086036E"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71239B10" w14:textId="77777777" w:rsidR="0086036E"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exists. While these pseudo-occurrences should not be treated as equivalent to actual occurrence data, such data can be useful for performing statistical analyses where bin-level data is required.</w:t>
      </w:r>
    </w:p>
    <w:p w14:paraId="7E00AFC4" w14:textId="77777777" w:rsidR="0086036E" w:rsidRDefault="00000000">
      <w:pPr>
        <w:pStyle w:val="Heading3"/>
      </w:pPr>
      <w:bookmarkStart w:id="17" w:name="phylogeny-wrangling"/>
      <w:bookmarkEnd w:id="15"/>
      <w:r>
        <w:t>Phylogeny wrangling</w:t>
      </w:r>
    </w:p>
    <w:p w14:paraId="7B63F540" w14:textId="77777777" w:rsidR="0086036E" w:rsidRDefault="00000000">
      <w:pPr>
        <w:pStyle w:val="FirstParagraph"/>
      </w:pPr>
      <w:r>
        <w:t xml:space="preserve">The function </w:t>
      </w:r>
      <w:r>
        <w:rPr>
          <w:rStyle w:val="VerbatimChar"/>
        </w:rPr>
        <w:t>phylo_check</w:t>
      </w:r>
      <w:r>
        <w:t xml:space="preserve"> compares a list of taxonomic names to the list of tip names in a user-provided phylogeny.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44C48C9D" w14:textId="77777777" w:rsidR="0086036E" w:rsidRDefault="00000000">
      <w:pPr>
        <w:pStyle w:val="Heading3"/>
      </w:pPr>
      <w:bookmarkStart w:id="18" w:name="additional-features"/>
      <w:bookmarkEnd w:id="17"/>
      <w:r>
        <w:lastRenderedPageBreak/>
        <w:t>Additional features</w:t>
      </w:r>
    </w:p>
    <w:p w14:paraId="43534052" w14:textId="77777777" w:rsidR="0086036E"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6BD76918" w14:textId="77777777" w:rsidR="0086036E"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41E7BFB8" w14:textId="77777777" w:rsidR="0086036E"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72B2D560" w14:textId="77777777" w:rsidR="0086036E"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51B0B46B" w14:textId="77777777" w:rsidR="0086036E" w:rsidRDefault="00000000">
      <w:pPr>
        <w:pStyle w:val="FirstParagraph"/>
      </w:pPr>
      <w:r>
        <w:t xml:space="preserve">Finally, a common feature request from our survey was the ability to add the ‘Geological Time Scale’ to time-series plots in base R, with similar behaviour to the </w:t>
      </w:r>
      <w:r>
        <w:rPr>
          <w:rStyle w:val="VerbatimChar"/>
        </w:rPr>
        <w:t>deeptime</w:t>
      </w:r>
      <w:r>
        <w:t xml:space="preserve"> R package (Gearty, 2022) for </w:t>
      </w:r>
      <w:r>
        <w:rPr>
          <w:rStyle w:val="VerbatimChar"/>
        </w:rPr>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0306401F" w14:textId="77777777" w:rsidR="0086036E"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86036E" w14:paraId="7A515250" w14:textId="77777777">
        <w:tc>
          <w:tcPr>
            <w:tcW w:w="0" w:type="auto"/>
          </w:tcPr>
          <w:p w14:paraId="21D6912C" w14:textId="77777777" w:rsidR="0086036E" w:rsidRDefault="00000000">
            <w:pPr>
              <w:pStyle w:val="Figure"/>
              <w:jc w:val="center"/>
            </w:pPr>
            <w:bookmarkStart w:id="19" w:name="fig-axis"/>
            <w:r>
              <w:rPr>
                <w:noProof/>
              </w:rPr>
              <w:lastRenderedPageBreak/>
              <w:drawing>
                <wp:inline distT="0" distB="0" distL="0" distR="0" wp14:anchorId="1863757E" wp14:editId="3A9F2B74">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3F8C0966" w14:textId="77777777" w:rsidR="0086036E"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19"/>
      </w:tr>
    </w:tbl>
    <w:p w14:paraId="1CCFB31D" w14:textId="77777777" w:rsidR="0086036E" w:rsidRDefault="00000000">
      <w:pPr>
        <w:pStyle w:val="Heading1"/>
      </w:pPr>
      <w:bookmarkStart w:id="20" w:name="resources"/>
      <w:bookmarkEnd w:id="4"/>
      <w:bookmarkEnd w:id="7"/>
      <w:bookmarkEnd w:id="18"/>
      <w:r>
        <w:t>Resources</w:t>
      </w:r>
    </w:p>
    <w:p w14:paraId="67171050" w14:textId="77777777" w:rsidR="0086036E"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8">
        <w:r>
          <w:rPr>
            <w:rStyle w:val="Hyperlink"/>
          </w:rPr>
          <w:t>http://www.palaeoverse.org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9">
        <w:r>
          <w:rPr>
            <w:rStyle w:val="Hyperlink"/>
          </w:rPr>
          <w:t>https://groups.google.com/g/palaeoverse</w:t>
        </w:r>
      </w:hyperlink>
      <w:r>
        <w:t>).</w:t>
      </w:r>
    </w:p>
    <w:p w14:paraId="7AD9B06A" w14:textId="77777777" w:rsidR="0086036E" w:rsidRDefault="00000000">
      <w:pPr>
        <w:pStyle w:val="Heading1"/>
      </w:pPr>
      <w:bookmarkStart w:id="21" w:name="future-perspectives"/>
      <w:bookmarkEnd w:id="20"/>
      <w:r>
        <w:lastRenderedPageBreak/>
        <w:t>Future perspectives</w:t>
      </w:r>
    </w:p>
    <w:p w14:paraId="0C51CD2B" w14:textId="77777777" w:rsidR="0086036E"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20">
        <w:r>
          <w:rPr>
            <w:rStyle w:val="Hyperlink"/>
          </w:rPr>
          <w:t>http://www.palaeoverse.org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3938AB6F" w14:textId="77777777" w:rsidR="0086036E"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1">
        <w:r>
          <w:rPr>
            <w:rStyle w:val="Hyperlink"/>
          </w:rPr>
          <w:t>https://groups.google.com/g/palaeoverse</w:t>
        </w:r>
      </w:hyperlink>
      <w:r>
        <w:t>).</w:t>
      </w:r>
    </w:p>
    <w:p w14:paraId="4E159FBC" w14:textId="77777777" w:rsidR="0086036E" w:rsidRDefault="00000000">
      <w:pPr>
        <w:pStyle w:val="Heading1"/>
      </w:pPr>
      <w:bookmarkStart w:id="22" w:name="acknowledgements"/>
      <w:bookmarkEnd w:id="21"/>
      <w:r>
        <w:t>Acknowledgements</w:t>
      </w:r>
    </w:p>
    <w:p w14:paraId="2E9DC40B" w14:textId="77777777" w:rsidR="0086036E"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t>
      </w:r>
      <w:r>
        <w:lastRenderedPageBreak/>
        <w:t>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75769E2E" w14:textId="77777777" w:rsidR="0086036E" w:rsidRDefault="00000000">
      <w:pPr>
        <w:pStyle w:val="Heading1"/>
      </w:pPr>
      <w:bookmarkStart w:id="23" w:name="authors-contributions"/>
      <w:bookmarkEnd w:id="22"/>
      <w:r>
        <w:t>Authors’ contributions</w:t>
      </w:r>
    </w:p>
    <w:p w14:paraId="629F2FCA" w14:textId="77777777" w:rsidR="0086036E"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0FF93393" w14:textId="77777777" w:rsidR="0086036E" w:rsidRDefault="00000000">
      <w:pPr>
        <w:pStyle w:val="Heading1"/>
      </w:pPr>
      <w:bookmarkStart w:id="24" w:name="data-accessibility"/>
      <w:bookmarkEnd w:id="23"/>
      <w:r>
        <w:t>Data accessibility</w:t>
      </w:r>
    </w:p>
    <w:p w14:paraId="663C440D" w14:textId="77777777" w:rsidR="0086036E" w:rsidRDefault="00000000">
      <w:pPr>
        <w:pStyle w:val="FirstParagraph"/>
      </w:pPr>
      <w:r>
        <w:t xml:space="preserve">The </w:t>
      </w:r>
      <w:r>
        <w:rPr>
          <w:rStyle w:val="VerbatimChar"/>
        </w:rPr>
        <w:t>palaeoverse</w:t>
      </w:r>
      <w:r>
        <w:t xml:space="preserve"> R package is hosted on CRAN (TBC) and is available on GitHub (</w:t>
      </w:r>
      <w:hyperlink r:id="rId22">
        <w:r>
          <w:rPr>
            <w:rStyle w:val="Hyperlink"/>
          </w:rPr>
          <w:t>https://github.com/palaeoverse-community/palaeoverse</w:t>
        </w:r>
      </w:hyperlink>
      <w:r>
        <w:t>). All example datasets are bundled with the R package. All code is released under a GPL (&gt;= 3) license.</w:t>
      </w:r>
    </w:p>
    <w:p w14:paraId="310B82A9" w14:textId="77777777" w:rsidR="0086036E" w:rsidRDefault="00000000">
      <w:pPr>
        <w:pStyle w:val="Heading1"/>
      </w:pPr>
      <w:bookmarkStart w:id="25" w:name="references"/>
      <w:bookmarkEnd w:id="24"/>
      <w:r>
        <w:t>References</w:t>
      </w:r>
    </w:p>
    <w:p w14:paraId="21A0625E" w14:textId="77777777" w:rsidR="0086036E" w:rsidRDefault="00000000">
      <w:pPr>
        <w:pStyle w:val="Bibliography"/>
      </w:pPr>
      <w:bookmarkStart w:id="26" w:name="ref-allen2020"/>
      <w:bookmarkStart w:id="27"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20EA62E1" w14:textId="77777777" w:rsidR="0086036E" w:rsidRDefault="00000000">
      <w:pPr>
        <w:pStyle w:val="Bibliography"/>
      </w:pPr>
      <w:bookmarkStart w:id="28" w:name="ref-antell2020"/>
      <w:bookmarkEnd w:id="26"/>
      <w:r>
        <w:t xml:space="preserve">Antell, G.S., Kiessling, W., Aberhan, M. and Saupe,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5AE00417" w14:textId="77777777" w:rsidR="0086036E" w:rsidRDefault="00000000">
      <w:pPr>
        <w:pStyle w:val="Bibliography"/>
      </w:pPr>
      <w:bookmarkStart w:id="29" w:name="ref-barido2019"/>
      <w:bookmarkEnd w:id="28"/>
      <w:r>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5F09C297" w14:textId="77777777" w:rsidR="0086036E" w:rsidRDefault="00000000">
      <w:pPr>
        <w:pStyle w:val="Bibliography"/>
      </w:pPr>
      <w:bookmarkStart w:id="30" w:name="ref-strap"/>
      <w:bookmarkEnd w:id="29"/>
      <w:r>
        <w:t xml:space="preserve">Bell, M.A. and Lloyd, G.T. (2015) </w:t>
      </w:r>
      <w:r>
        <w:rPr>
          <w:i/>
          <w:iCs/>
        </w:rPr>
        <w:t>Strap: An r Package for Plotting Phylogenies Against Stratigraphy and Assessing Their Stratigraphic Congruence</w:t>
      </w:r>
      <w:r>
        <w:t>. Wiley Online Library.</w:t>
      </w:r>
    </w:p>
    <w:p w14:paraId="147B0BB3" w14:textId="77777777" w:rsidR="0086036E" w:rsidRDefault="00000000">
      <w:pPr>
        <w:pStyle w:val="Bibliography"/>
      </w:pPr>
      <w:bookmarkStart w:id="31" w:name="ref-benton1999"/>
      <w:bookmarkEnd w:id="30"/>
      <w:r>
        <w:t xml:space="preserve">Benton, M.J. and Harper, D. (1999) The history of life: Large databases in palaeontology. </w:t>
      </w:r>
      <w:r>
        <w:rPr>
          <w:i/>
          <w:iCs/>
        </w:rPr>
        <w:t>Numerical palaeobiology</w:t>
      </w:r>
      <w:r>
        <w:t>, 249–283.</w:t>
      </w:r>
    </w:p>
    <w:p w14:paraId="4F7C9AA2" w14:textId="77777777" w:rsidR="0086036E" w:rsidRDefault="00000000">
      <w:pPr>
        <w:pStyle w:val="Bibliography"/>
      </w:pPr>
      <w:bookmarkStart w:id="32" w:name="ref-inext"/>
      <w:bookmarkEnd w:id="31"/>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7A451310" w14:textId="77777777" w:rsidR="0086036E" w:rsidRDefault="00000000">
      <w:pPr>
        <w:pStyle w:val="Bibliography"/>
      </w:pPr>
      <w:bookmarkStart w:id="33" w:name="ref-chiarenza2022"/>
      <w:bookmarkEnd w:id="32"/>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6F94153" w14:textId="77777777" w:rsidR="0086036E" w:rsidRDefault="00000000">
      <w:pPr>
        <w:pStyle w:val="Bibliography"/>
      </w:pPr>
      <w:bookmarkStart w:id="34" w:name="ref-close2020"/>
      <w:bookmarkEnd w:id="33"/>
      <w:r>
        <w:lastRenderedPageBreak/>
        <w:t xml:space="preserve">Close, R.A., Benson, R.B.J., Alroy,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634BF85F" w14:textId="77777777" w:rsidR="0086036E" w:rsidRDefault="00000000">
      <w:pPr>
        <w:pStyle w:val="Bibliography"/>
      </w:pPr>
      <w:bookmarkStart w:id="35" w:name="ref-close2020b"/>
      <w:bookmarkEnd w:id="34"/>
      <w:r>
        <w:t xml:space="preserve">Close, R., Benson, R.B., Saupe, E., Clapham, M. and Butler, R. (2020b) The spatial structure of phanerozoic marine animal diversity. </w:t>
      </w:r>
      <w:r>
        <w:rPr>
          <w:i/>
          <w:iCs/>
        </w:rPr>
        <w:t>Science</w:t>
      </w:r>
      <w:r>
        <w:t xml:space="preserve">, </w:t>
      </w:r>
      <w:r>
        <w:rPr>
          <w:b/>
          <w:bCs/>
        </w:rPr>
        <w:t>368</w:t>
      </w:r>
      <w:r>
        <w:t>, 420–424.</w:t>
      </w:r>
    </w:p>
    <w:p w14:paraId="748451F0" w14:textId="77777777" w:rsidR="0086036E" w:rsidRDefault="00000000">
      <w:pPr>
        <w:pStyle w:val="Bibliography"/>
      </w:pPr>
      <w:bookmarkStart w:id="36" w:name="ref-remotes"/>
      <w:bookmarkEnd w:id="35"/>
      <w:r>
        <w:t xml:space="preserve">Csárdi, G., Hester, J., Wickham, H., Chang, W., Morgan, M. and Tenenbaum, D. (2021) </w:t>
      </w:r>
      <w:hyperlink r:id="rId25">
        <w:r>
          <w:rPr>
            <w:rStyle w:val="Hyperlink"/>
            <w:i/>
            <w:iCs/>
          </w:rPr>
          <w:t>Remotes: R Package Installation from Remote Repositories, Including ’GitHub’</w:t>
        </w:r>
      </w:hyperlink>
      <w:r>
        <w:t>.</w:t>
      </w:r>
    </w:p>
    <w:p w14:paraId="134866F1" w14:textId="77777777" w:rsidR="0086036E" w:rsidRDefault="00000000">
      <w:pPr>
        <w:pStyle w:val="Bibliography"/>
      </w:pPr>
      <w:bookmarkStart w:id="37" w:name="ref-darroch2020"/>
      <w:bookmarkEnd w:id="36"/>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5BA1DDAD" w14:textId="77777777" w:rsidR="0086036E" w:rsidRDefault="00000000">
      <w:pPr>
        <w:pStyle w:val="Bibliography"/>
      </w:pPr>
      <w:bookmarkStart w:id="38" w:name="ref-davies2017"/>
      <w:bookmarkEnd w:id="37"/>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6BC2238A" w14:textId="77777777" w:rsidR="0086036E" w:rsidRDefault="00000000">
      <w:pPr>
        <w:pStyle w:val="Bibliography"/>
      </w:pPr>
      <w:bookmarkStart w:id="39" w:name="ref-dean2020"/>
      <w:bookmarkEnd w:id="38"/>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11DA6257" w14:textId="77777777" w:rsidR="0086036E" w:rsidRDefault="00000000">
      <w:pPr>
        <w:pStyle w:val="Bibliography"/>
      </w:pPr>
      <w:bookmarkStart w:id="40" w:name="ref-filazzola2022"/>
      <w:bookmarkEnd w:id="39"/>
      <w:r>
        <w:t xml:space="preserve">Filazzola, A. and Lortie,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01FB6B2B" w14:textId="77777777" w:rsidR="0086036E" w:rsidRDefault="00000000">
      <w:pPr>
        <w:pStyle w:val="Bibliography"/>
      </w:pPr>
      <w:bookmarkStart w:id="41" w:name="ref-fossilbrush"/>
      <w:bookmarkEnd w:id="40"/>
      <w:r>
        <w:t xml:space="preserve">Flannery-Sutherland, J.T., Raja, N.B., Kocsis, Á.T. and Kiessling, W. (2022) </w:t>
      </w:r>
      <w:hyperlink r:id="rId27">
        <w:r>
          <w:rPr>
            <w:rStyle w:val="Hyperlink"/>
          </w:rPr>
          <w:t>Fossilbrush: An r package for automated detection and resolution of anomalies in palaeontological occurrence data</w:t>
        </w:r>
      </w:hyperlink>
      <w:r>
        <w:t xml:space="preserve">. </w:t>
      </w:r>
      <w:r>
        <w:rPr>
          <w:i/>
          <w:iCs/>
        </w:rPr>
        <w:t>Methods in Ecology and Evolution</w:t>
      </w:r>
      <w:r>
        <w:t>.</w:t>
      </w:r>
    </w:p>
    <w:p w14:paraId="254AEFA5" w14:textId="77777777" w:rsidR="0086036E" w:rsidRDefault="00000000">
      <w:pPr>
        <w:pStyle w:val="Bibliography"/>
      </w:pPr>
      <w:bookmarkStart w:id="42" w:name="ref-flannery2022"/>
      <w:bookmarkEnd w:id="41"/>
      <w:r>
        <w:t xml:space="preserve">Flannery-Sutherland, J.T., Silvestro, D. and Benton, M.J. (2022) Global diversity dynamics in the fossil record are regionally heterogeneous. </w:t>
      </w:r>
      <w:r>
        <w:rPr>
          <w:i/>
          <w:iCs/>
        </w:rPr>
        <w:t>Nature Communications</w:t>
      </w:r>
      <w:r>
        <w:t xml:space="preserve">, </w:t>
      </w:r>
      <w:r>
        <w:rPr>
          <w:b/>
          <w:bCs/>
        </w:rPr>
        <w:t>13</w:t>
      </w:r>
      <w:r>
        <w:t>, 1–17.</w:t>
      </w:r>
    </w:p>
    <w:p w14:paraId="46D84810" w14:textId="77777777" w:rsidR="0086036E" w:rsidRDefault="00000000">
      <w:pPr>
        <w:pStyle w:val="Bibliography"/>
      </w:pPr>
      <w:bookmarkStart w:id="43" w:name="ref-franeck2020"/>
      <w:bookmarkEnd w:id="42"/>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7251645A" w14:textId="77777777" w:rsidR="0086036E"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3783C908" w14:textId="77777777" w:rsidR="0086036E" w:rsidRDefault="00000000">
      <w:pPr>
        <w:pStyle w:val="Bibliography"/>
      </w:pPr>
      <w:bookmarkStart w:id="45" w:name="ref-furness2021"/>
      <w:bookmarkEnd w:id="44"/>
      <w:r>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55C406F4" w14:textId="77777777" w:rsidR="0086036E" w:rsidRDefault="00000000">
      <w:pPr>
        <w:pStyle w:val="Bibliography"/>
      </w:pPr>
      <w:bookmarkStart w:id="46" w:name="ref-garwood2019"/>
      <w:bookmarkEnd w:id="45"/>
      <w:r>
        <w:t xml:space="preserve">Garwood, R.J., Spencer, A.R. and Sutton, M.D. (2019) REvoSim: Organism-level simulation of macro and microevolution. </w:t>
      </w:r>
      <w:r>
        <w:rPr>
          <w:i/>
          <w:iCs/>
        </w:rPr>
        <w:t>Palaeontology</w:t>
      </w:r>
      <w:r>
        <w:t xml:space="preserve">, </w:t>
      </w:r>
      <w:r>
        <w:rPr>
          <w:b/>
          <w:bCs/>
        </w:rPr>
        <w:t>62</w:t>
      </w:r>
      <w:r>
        <w:t>, 339–355.</w:t>
      </w:r>
    </w:p>
    <w:p w14:paraId="5C4BB0AE" w14:textId="77777777" w:rsidR="0086036E" w:rsidRDefault="00000000">
      <w:pPr>
        <w:pStyle w:val="Bibliography"/>
      </w:pPr>
      <w:bookmarkStart w:id="47" w:name="ref-deeptime"/>
      <w:bookmarkEnd w:id="46"/>
      <w:r>
        <w:t xml:space="preserve">Gearty, W. (2022) </w:t>
      </w:r>
      <w:hyperlink r:id="rId28">
        <w:r>
          <w:rPr>
            <w:rStyle w:val="Hyperlink"/>
            <w:i/>
            <w:iCs/>
          </w:rPr>
          <w:t>Deeptime: Plotting Tools for Anyone Working in Deep Time</w:t>
        </w:r>
      </w:hyperlink>
      <w:r>
        <w:t>.</w:t>
      </w:r>
    </w:p>
    <w:p w14:paraId="5EC5EE95" w14:textId="77777777" w:rsidR="0086036E" w:rsidRDefault="00000000">
      <w:pPr>
        <w:pStyle w:val="Bibliography"/>
      </w:pPr>
      <w:bookmarkStart w:id="48" w:name="ref-gts2012"/>
      <w:bookmarkEnd w:id="47"/>
      <w:r>
        <w:t xml:space="preserve">Gradstein, F.M., Ogg, J.G., Schmitz, M. and Ogg, G. (2012) </w:t>
      </w:r>
      <w:r>
        <w:rPr>
          <w:i/>
          <w:iCs/>
        </w:rPr>
        <w:t>The Geologic Time Scale 2012</w:t>
      </w:r>
      <w:r>
        <w:t>. Elsevier.</w:t>
      </w:r>
    </w:p>
    <w:p w14:paraId="6A5EAF21" w14:textId="77777777" w:rsidR="0086036E" w:rsidRDefault="00000000">
      <w:pPr>
        <w:pStyle w:val="Bibliography"/>
      </w:pPr>
      <w:bookmarkStart w:id="49" w:name="ref-gts2020"/>
      <w:bookmarkEnd w:id="48"/>
      <w:r>
        <w:t xml:space="preserve">Gradstein, F.M., Ogg, J.G., Schmitz, M.D. and Ogg, G.M. (2020) </w:t>
      </w:r>
      <w:r>
        <w:rPr>
          <w:i/>
          <w:iCs/>
        </w:rPr>
        <w:t>Geologic Time Scale 2020</w:t>
      </w:r>
      <w:r>
        <w:t>. Elsevier.</w:t>
      </w:r>
    </w:p>
    <w:p w14:paraId="4D717F7F" w14:textId="77777777" w:rsidR="0086036E" w:rsidRDefault="00000000">
      <w:pPr>
        <w:pStyle w:val="Bibliography"/>
      </w:pPr>
      <w:bookmarkStart w:id="50" w:name="ref-guillerme2018"/>
      <w:bookmarkEnd w:id="49"/>
      <w:r>
        <w:t xml:space="preserve">Guillerme, T. (2018) dispRity: A modular r package for measuring disparity. </w:t>
      </w:r>
      <w:r>
        <w:rPr>
          <w:i/>
          <w:iCs/>
        </w:rPr>
        <w:t>Methods in Ecology and Evolution</w:t>
      </w:r>
      <w:r>
        <w:t xml:space="preserve">, </w:t>
      </w:r>
      <w:r>
        <w:rPr>
          <w:b/>
          <w:bCs/>
        </w:rPr>
        <w:t>9</w:t>
      </w:r>
      <w:r>
        <w:t>, 1755–1763.</w:t>
      </w:r>
    </w:p>
    <w:p w14:paraId="1635044E" w14:textId="77777777" w:rsidR="0086036E" w:rsidRDefault="00000000">
      <w:pPr>
        <w:pStyle w:val="Bibliography"/>
      </w:pPr>
      <w:bookmarkStart w:id="51" w:name="ref-jaro1989"/>
      <w:bookmarkEnd w:id="50"/>
      <w:r>
        <w:lastRenderedPageBreak/>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0AF2DDA9" w14:textId="77777777" w:rsidR="0086036E" w:rsidRDefault="00000000">
      <w:pPr>
        <w:pStyle w:val="Bibliography"/>
      </w:pPr>
      <w:bookmarkStart w:id="52" w:name="ref-jones2021"/>
      <w:bookmarkEnd w:id="51"/>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222E4E26" w14:textId="77777777" w:rsidR="0086036E" w:rsidRDefault="00000000">
      <w:pPr>
        <w:pStyle w:val="Bibliography"/>
      </w:pPr>
      <w:bookmarkStart w:id="53" w:name="ref-jones2022"/>
      <w:bookmarkEnd w:id="52"/>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6578D2A8" w14:textId="77777777" w:rsidR="0086036E" w:rsidRDefault="00000000">
      <w:pPr>
        <w:pStyle w:val="Bibliography"/>
      </w:pPr>
      <w:bookmarkStart w:id="54" w:name="ref-PARED"/>
      <w:bookmarkEnd w:id="53"/>
      <w:r>
        <w:t xml:space="preserve">Kiessling, W. and Krause, C. (2022) </w:t>
      </w:r>
      <w:hyperlink r:id="rId29">
        <w:r>
          <w:rPr>
            <w:rStyle w:val="Hyperlink"/>
          </w:rPr>
          <w:t>PaleoReefs database (PARED)</w:t>
        </w:r>
      </w:hyperlink>
      <w:r>
        <w:t>.</w:t>
      </w:r>
    </w:p>
    <w:p w14:paraId="6736627A" w14:textId="77777777" w:rsidR="0086036E" w:rsidRDefault="00000000">
      <w:pPr>
        <w:pStyle w:val="Bibliography"/>
      </w:pPr>
      <w:bookmarkStart w:id="55" w:name="ref-divdyn"/>
      <w:bookmarkEnd w:id="54"/>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2C6CCE4B" w14:textId="77777777" w:rsidR="0086036E" w:rsidRDefault="00000000">
      <w:pPr>
        <w:pStyle w:val="Bibliography"/>
      </w:pPr>
      <w:bookmarkStart w:id="56" w:name="ref-claddis"/>
      <w:bookmarkEnd w:id="55"/>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6532E344" w14:textId="77777777" w:rsidR="0086036E" w:rsidRDefault="00000000">
      <w:pPr>
        <w:pStyle w:val="Bibliography"/>
      </w:pPr>
      <w:bookmarkStart w:id="57" w:name="ref-lloyd2012"/>
      <w:bookmarkEnd w:id="56"/>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6C45A79A" w14:textId="77777777" w:rsidR="0086036E" w:rsidRDefault="00000000">
      <w:pPr>
        <w:pStyle w:val="Bibliography"/>
      </w:pPr>
      <w:bookmarkStart w:id="58" w:name="ref-mannion2015"/>
      <w:bookmarkEnd w:id="57"/>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473BC178" w14:textId="77777777" w:rsidR="0086036E" w:rsidRDefault="00000000">
      <w:pPr>
        <w:pStyle w:val="Bibliography"/>
      </w:pPr>
      <w:bookmarkStart w:id="59" w:name="ref-mannion2012"/>
      <w:bookmarkEnd w:id="58"/>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5A7A029E" w14:textId="77777777" w:rsidR="0086036E" w:rsidRDefault="00000000">
      <w:pPr>
        <w:pStyle w:val="Bibliography"/>
      </w:pPr>
      <w:bookmarkStart w:id="60" w:name="ref-mannion2014"/>
      <w:bookmarkEnd w:id="59"/>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15C34211" w14:textId="77777777" w:rsidR="0086036E" w:rsidRDefault="00000000">
      <w:pPr>
        <w:pStyle w:val="Bibliography"/>
      </w:pPr>
      <w:bookmarkStart w:id="61" w:name="ref-mannion2011"/>
      <w:bookmarkEnd w:id="60"/>
      <w:r>
        <w:t xml:space="preserve">Mannion, P.D., Upchurch, P., Carrano, M.T. and Barrett, P.M. (2011) </w:t>
      </w:r>
      <w:hyperlink r:id="rId30">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7ECA3168" w14:textId="77777777" w:rsidR="0086036E" w:rsidRDefault="00000000">
      <w:pPr>
        <w:pStyle w:val="Bibliography"/>
      </w:pPr>
      <w:bookmarkStart w:id="62" w:name="ref-gplates"/>
      <w:bookmarkEnd w:id="61"/>
      <w:r>
        <w:t xml:space="preserve">Müller, R.D., Cannon, J., Qin, X., Watson, R.J., Gurnis, M., Williams, S., et al. (2018) </w:t>
      </w:r>
      <w:hyperlink r:id="rId31">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2DD65B91" w14:textId="77777777" w:rsidR="0086036E" w:rsidRDefault="00000000">
      <w:pPr>
        <w:pStyle w:val="Bibliography"/>
      </w:pPr>
      <w:bookmarkStart w:id="63" w:name="ref-h3jsr"/>
      <w:bookmarkEnd w:id="62"/>
      <w:r>
        <w:t xml:space="preserve">O’Brien, L. (2022) </w:t>
      </w:r>
      <w:hyperlink r:id="rId32">
        <w:r>
          <w:rPr>
            <w:rStyle w:val="Hyperlink"/>
            <w:i/>
            <w:iCs/>
          </w:rPr>
          <w:t>H3jsr: Access Uber’s H3 Library</w:t>
        </w:r>
      </w:hyperlink>
      <w:r>
        <w:t>.</w:t>
      </w:r>
    </w:p>
    <w:p w14:paraId="13839C06" w14:textId="77777777" w:rsidR="0086036E" w:rsidRDefault="00000000">
      <w:pPr>
        <w:pStyle w:val="Bibliography"/>
      </w:pPr>
      <w:bookmarkStart w:id="64" w:name="ref-vegan"/>
      <w:bookmarkEnd w:id="63"/>
      <w:r>
        <w:t xml:space="preserve">Oksanen, J., Blanchet, F.G., Friendly, M., Kindt, R., Legendre, P., McGlinn, D., et al. (2020) </w:t>
      </w:r>
      <w:hyperlink r:id="rId33">
        <w:r>
          <w:rPr>
            <w:rStyle w:val="Hyperlink"/>
            <w:i/>
            <w:iCs/>
          </w:rPr>
          <w:t>Vegan: Community Ecology Package</w:t>
        </w:r>
      </w:hyperlink>
      <w:r>
        <w:t>.</w:t>
      </w:r>
    </w:p>
    <w:p w14:paraId="3B055D8F" w14:textId="77777777" w:rsidR="0086036E" w:rsidRDefault="00000000">
      <w:pPr>
        <w:pStyle w:val="Bibliography"/>
      </w:pPr>
      <w:bookmarkStart w:id="65" w:name="ref-powell2009"/>
      <w:bookmarkEnd w:id="64"/>
      <w:r>
        <w:t xml:space="preserve">Powell, M.G. (2009) The latitudinal diversity gradient of brachiopods over the past 530 million years. </w:t>
      </w:r>
      <w:r>
        <w:rPr>
          <w:i/>
          <w:iCs/>
        </w:rPr>
        <w:t>The Journal of Geology</w:t>
      </w:r>
      <w:r>
        <w:t xml:space="preserve">, </w:t>
      </w:r>
      <w:r>
        <w:rPr>
          <w:b/>
          <w:bCs/>
        </w:rPr>
        <w:t>117</w:t>
      </w:r>
      <w:r>
        <w:t>, 585–594.</w:t>
      </w:r>
    </w:p>
    <w:p w14:paraId="57E30672" w14:textId="77777777" w:rsidR="0086036E" w:rsidRDefault="00000000">
      <w:pPr>
        <w:pStyle w:val="Bibliography"/>
      </w:pPr>
      <w:bookmarkStart w:id="66" w:name="ref-quental2013"/>
      <w:bookmarkEnd w:id="65"/>
      <w:r>
        <w:t xml:space="preserve">Quental, T.B. and Marshall, C.R. (2013) How the red queen drives terrestrial mammals to extinction. </w:t>
      </w:r>
      <w:r>
        <w:rPr>
          <w:i/>
          <w:iCs/>
        </w:rPr>
        <w:t>Science</w:t>
      </w:r>
      <w:r>
        <w:t xml:space="preserve">, </w:t>
      </w:r>
      <w:r>
        <w:rPr>
          <w:b/>
          <w:bCs/>
        </w:rPr>
        <w:t>341</w:t>
      </w:r>
      <w:r>
        <w:t>, 290–292.</w:t>
      </w:r>
    </w:p>
    <w:p w14:paraId="3B7B38E7" w14:textId="77777777" w:rsidR="0086036E" w:rsidRDefault="00000000">
      <w:pPr>
        <w:pStyle w:val="Bibliography"/>
      </w:pPr>
      <w:bookmarkStart w:id="67" w:name="ref-base"/>
      <w:bookmarkEnd w:id="66"/>
      <w:r>
        <w:t xml:space="preserve">R Core Team. (2022) </w:t>
      </w:r>
      <w:hyperlink r:id="rId34">
        <w:r>
          <w:rPr>
            <w:rStyle w:val="Hyperlink"/>
            <w:i/>
            <w:iCs/>
          </w:rPr>
          <w:t>R: A Language and Environment for Statistical Computing</w:t>
        </w:r>
      </w:hyperlink>
      <w:r>
        <w:t>. R Foundation for Statistical Computing, Vienna, Austria.</w:t>
      </w:r>
    </w:p>
    <w:p w14:paraId="0142C891" w14:textId="77777777" w:rsidR="0086036E" w:rsidRDefault="00000000">
      <w:pPr>
        <w:pStyle w:val="Bibliography"/>
      </w:pPr>
      <w:bookmarkStart w:id="68" w:name="ref-sepkoski1978"/>
      <w:bookmarkEnd w:id="67"/>
      <w:r>
        <w:lastRenderedPageBreak/>
        <w:t xml:space="preserve">Sepkoski, J.J. (1978) A kinetic model of phanerozoic taxonomic diversity i. Analysis of marine orders. </w:t>
      </w:r>
      <w:r>
        <w:rPr>
          <w:i/>
          <w:iCs/>
        </w:rPr>
        <w:t>Paleobiology</w:t>
      </w:r>
      <w:r>
        <w:t xml:space="preserve">, </w:t>
      </w:r>
      <w:r>
        <w:rPr>
          <w:b/>
          <w:bCs/>
        </w:rPr>
        <w:t>4</w:t>
      </w:r>
      <w:r>
        <w:t>, 223–251.</w:t>
      </w:r>
    </w:p>
    <w:p w14:paraId="7A15238F" w14:textId="77777777" w:rsidR="0086036E" w:rsidRDefault="00000000">
      <w:pPr>
        <w:pStyle w:val="Bibliography"/>
      </w:pPr>
      <w:bookmarkStart w:id="69" w:name="ref-sepkoski2009"/>
      <w:bookmarkEnd w:id="68"/>
      <w:r>
        <w:t xml:space="preserve">Sepkoski, D. and Ruse, M. (2009) </w:t>
      </w:r>
      <w:r>
        <w:rPr>
          <w:i/>
          <w:iCs/>
        </w:rPr>
        <w:t>The Paleobiological Revolution: Essays on the Growth of Modern Paleontology</w:t>
      </w:r>
      <w:r>
        <w:t>. University of Chicago Press.</w:t>
      </w:r>
    </w:p>
    <w:p w14:paraId="180230B2" w14:textId="77777777" w:rsidR="0086036E" w:rsidRDefault="00000000">
      <w:pPr>
        <w:pStyle w:val="Bibliography"/>
      </w:pPr>
      <w:bookmarkStart w:id="70" w:name="ref-silvestro2014"/>
      <w:bookmarkEnd w:id="69"/>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2712D28A" w14:textId="77777777" w:rsidR="0086036E" w:rsidRDefault="00000000">
      <w:pPr>
        <w:pStyle w:val="Bibliography"/>
      </w:pPr>
      <w:bookmarkStart w:id="71" w:name="ref-silvestro2016"/>
      <w:bookmarkEnd w:id="70"/>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1823C29D" w14:textId="77777777" w:rsidR="0086036E" w:rsidRDefault="00000000">
      <w:pPr>
        <w:pStyle w:val="Bibliography"/>
      </w:pPr>
      <w:bookmarkStart w:id="72" w:name="ref-song2020"/>
      <w:bookmarkEnd w:id="71"/>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2EEDC9A4" w14:textId="77777777" w:rsidR="0086036E" w:rsidRDefault="00000000">
      <w:pPr>
        <w:pStyle w:val="Bibliography"/>
      </w:pPr>
      <w:bookmarkStart w:id="73" w:name="ref-starrfelt2016"/>
      <w:bookmarkEnd w:id="72"/>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735D72CA" w14:textId="77777777" w:rsidR="0086036E" w:rsidRDefault="00000000">
      <w:pPr>
        <w:pStyle w:val="Bibliography"/>
      </w:pPr>
      <w:bookmarkStart w:id="74" w:name="ref-stringdist"/>
      <w:bookmarkEnd w:id="73"/>
      <w:r>
        <w:t xml:space="preserve">van der Loo, M.P.J. (2014) </w:t>
      </w:r>
      <w:hyperlink r:id="rId35">
        <w:r>
          <w:rPr>
            <w:rStyle w:val="Hyperlink"/>
          </w:rPr>
          <w:t>The stringdist package for approximate string matching</w:t>
        </w:r>
      </w:hyperlink>
      <w:r>
        <w:t xml:space="preserve">. </w:t>
      </w:r>
      <w:r>
        <w:rPr>
          <w:i/>
          <w:iCs/>
        </w:rPr>
        <w:t>The R Journal</w:t>
      </w:r>
      <w:r>
        <w:t xml:space="preserve">, </w:t>
      </w:r>
      <w:r>
        <w:rPr>
          <w:b/>
          <w:bCs/>
        </w:rPr>
        <w:t>6</w:t>
      </w:r>
      <w:r>
        <w:t>, 111–122.</w:t>
      </w:r>
    </w:p>
    <w:p w14:paraId="6309A3E5" w14:textId="77777777" w:rsidR="0086036E" w:rsidRDefault="00000000">
      <w:pPr>
        <w:pStyle w:val="Bibliography"/>
      </w:pPr>
      <w:bookmarkStart w:id="75" w:name="ref-vilhena2013"/>
      <w:bookmarkEnd w:id="74"/>
      <w:r>
        <w:t xml:space="preserve">Vilhena, D.A. and Smith, A.B. (2013) Spatial bias in the marine fossil record. </w:t>
      </w:r>
      <w:r>
        <w:rPr>
          <w:i/>
          <w:iCs/>
        </w:rPr>
        <w:t>PLoS One</w:t>
      </w:r>
      <w:r>
        <w:t xml:space="preserve">, </w:t>
      </w:r>
      <w:r>
        <w:rPr>
          <w:b/>
          <w:bCs/>
        </w:rPr>
        <w:t>8</w:t>
      </w:r>
      <w:r>
        <w:t>, e74470.</w:t>
      </w:r>
    </w:p>
    <w:p w14:paraId="03E1736B" w14:textId="77777777" w:rsidR="0086036E" w:rsidRDefault="00000000">
      <w:pPr>
        <w:pStyle w:val="Bibliography"/>
      </w:pPr>
      <w:bookmarkStart w:id="76" w:name="ref-ggplot"/>
      <w:bookmarkEnd w:id="75"/>
      <w:r>
        <w:t xml:space="preserve">Wickham, H. (2016) </w:t>
      </w:r>
      <w:hyperlink r:id="rId36">
        <w:r>
          <w:rPr>
            <w:rStyle w:val="Hyperlink"/>
            <w:i/>
            <w:iCs/>
          </w:rPr>
          <w:t>Ggplot2: Elegant Graphics for Data Analysis</w:t>
        </w:r>
      </w:hyperlink>
      <w:r>
        <w:t>. Springer-Verlag New York.</w:t>
      </w:r>
    </w:p>
    <w:p w14:paraId="7B158092" w14:textId="77777777" w:rsidR="0086036E" w:rsidRDefault="00000000">
      <w:pPr>
        <w:pStyle w:val="Bibliography"/>
      </w:pPr>
      <w:bookmarkStart w:id="77" w:name="ref-zaffos2017"/>
      <w:bookmarkEnd w:id="76"/>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73187ABB" w14:textId="25E022DE" w:rsidR="00B376ED" w:rsidRDefault="00000000" w:rsidP="00DC536D">
      <w:pPr>
        <w:pStyle w:val="Bibliography"/>
      </w:pPr>
      <w:bookmarkStart w:id="78" w:name="ref-zizka2019"/>
      <w:bookmarkEnd w:id="77"/>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78"/>
    </w:p>
    <w:sectPr w:rsidR="00B376ED"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B9061" w14:textId="77777777" w:rsidR="003D48D1" w:rsidRDefault="003D48D1">
      <w:pPr>
        <w:spacing w:after="0"/>
      </w:pPr>
      <w:r>
        <w:separator/>
      </w:r>
    </w:p>
  </w:endnote>
  <w:endnote w:type="continuationSeparator" w:id="0">
    <w:p w14:paraId="102ED1EC" w14:textId="77777777" w:rsidR="003D48D1" w:rsidRDefault="003D4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248A1" w14:textId="77777777" w:rsidR="003D48D1" w:rsidRDefault="003D48D1">
      <w:r>
        <w:separator/>
      </w:r>
    </w:p>
  </w:footnote>
  <w:footnote w:type="continuationSeparator" w:id="0">
    <w:p w14:paraId="4761BAE3" w14:textId="77777777" w:rsidR="003D48D1" w:rsidRDefault="003D4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2F960B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2FD0AF1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365792949">
    <w:abstractNumId w:val="10"/>
  </w:num>
  <w:num w:numId="14" w16cid:durableId="9073013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807548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36E"/>
    <w:rsid w:val="003D48D1"/>
    <w:rsid w:val="0086036E"/>
    <w:rsid w:val="00891C14"/>
    <w:rsid w:val="00AA463A"/>
    <w:rsid w:val="00B376ED"/>
    <w:rsid w:val="00BB7294"/>
    <w:rsid w:val="00DC536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E4F41"/>
  <w15:docId w15:val="{4D7F02BA-51C5-E747-A908-C9177ADB9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character" w:styleId="UnresolvedMention">
    <w:name w:val="Unresolved Mention"/>
    <w:basedOn w:val="DefaultParagraphFont"/>
    <w:uiPriority w:val="99"/>
    <w:semiHidden/>
    <w:unhideWhenUsed/>
    <w:rsid w:val="00891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ratigraphy.org/" TargetMode="External"/><Relationship Id="rId18" Type="http://schemas.openxmlformats.org/officeDocument/2006/relationships/hyperlink" Target="http://www.palaeoverse.org" TargetMode="External"/><Relationship Id="rId26" Type="http://schemas.openxmlformats.org/officeDocument/2006/relationships/hyperlink" Target="https://doi.org/10.1111/2041-210X.13961" TargetMode="External"/><Relationship Id="rId21" Type="http://schemas.openxmlformats.org/officeDocument/2006/relationships/hyperlink" Target="https://groups.google.com/g/palaeoverse" TargetMode="External"/><Relationship Id="rId34" Type="http://schemas.openxmlformats.org/officeDocument/2006/relationships/hyperlink" Target="https://www.R-project.org/" TargetMode="External"/><Relationship Id="rId7" Type="http://schemas.openxmlformats.org/officeDocument/2006/relationships/hyperlink" Target="mailto:LewisAlan.Jones@uvigo.es"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vega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www.palaeoverse.org" TargetMode="External"/><Relationship Id="rId29" Type="http://schemas.openxmlformats.org/officeDocument/2006/relationships/hyperlink" Target="https://doi.org/10.5281/zenodo.603785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sb.mfn-berlin.de/" TargetMode="External"/><Relationship Id="rId24" Type="http://schemas.openxmlformats.org/officeDocument/2006/relationships/hyperlink" Target="https://doi.org/10.1098/rspb.2020.0372" TargetMode="External"/><Relationship Id="rId32" Type="http://schemas.openxmlformats.org/officeDocument/2006/relationships/hyperlink" Target="https://CRAN.R-project.org/package=h3jsr"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wsdoc.gplates.org" TargetMode="External"/><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ggplot2.tidyverse.org" TargetMode="External"/><Relationship Id="rId10" Type="http://schemas.openxmlformats.org/officeDocument/2006/relationships/hyperlink" Target="http://www.geobiodiversity.com" TargetMode="External"/><Relationship Id="rId19" Type="http://schemas.openxmlformats.org/officeDocument/2006/relationships/hyperlink" Target="https://groups.google.com/g/palaeoverse" TargetMode="External"/><Relationship Id="rId31" Type="http://schemas.openxmlformats.org/officeDocument/2006/relationships/hyperlink" Target="https://doi.org/10.1029/2018GC007584" TargetMode="External"/><Relationship Id="rId4" Type="http://schemas.openxmlformats.org/officeDocument/2006/relationships/webSettings" Target="webSettings.xml"/><Relationship Id="rId9" Type="http://schemas.openxmlformats.org/officeDocument/2006/relationships/hyperlink" Target="https://paleobiodb.org/" TargetMode="External"/><Relationship Id="rId14" Type="http://schemas.openxmlformats.org/officeDocument/2006/relationships/image" Target="media/image3.png"/><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1111/j.1469-185X.2010.00139.x" TargetMode="External"/><Relationship Id="rId35" Type="http://schemas.openxmlformats.org/officeDocument/2006/relationships/hyperlink" Target="https://CRAN.R-project.org/package=stringdist"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6707</Words>
  <Characters>38231</Characters>
  <Application>Microsoft Office Word</Application>
  <DocSecurity>0</DocSecurity>
  <Lines>318</Lines>
  <Paragraphs>89</Paragraphs>
  <ScaleCrop>false</ScaleCrop>
  <Company/>
  <LinksUpToDate>false</LinksUpToDate>
  <CharactersWithSpaces>44849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1Centro de Investigación Mariña, Grupo de Ecoloxía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3</cp:revision>
  <cp:lastPrinted>2022-10-25T18:49:00Z</cp:lastPrinted>
  <dcterms:created xsi:type="dcterms:W3CDTF">2022-10-25T18:49:00Z</dcterms:created>
  <dcterms:modified xsi:type="dcterms:W3CDTF">2022-10-26T11:03:00Z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